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4B" w:rsidRPr="00E1629C" w:rsidRDefault="0007104B" w:rsidP="0007104B">
      <w:pPr>
        <w:pStyle w:val="Headers"/>
      </w:pPr>
      <w:r w:rsidRPr="00E1629C">
        <w:t xml:space="preserve">Техногенный </w:t>
      </w:r>
      <w:proofErr w:type="spellStart"/>
      <w:r w:rsidRPr="00E1629C">
        <w:t>галогенез</w:t>
      </w:r>
      <w:proofErr w:type="spellEnd"/>
      <w:r w:rsidRPr="00E1629C">
        <w:t xml:space="preserve"> </w:t>
      </w:r>
      <w:proofErr w:type="spellStart"/>
      <w:r w:rsidRPr="00E1629C">
        <w:t>нефтезагр</w:t>
      </w:r>
      <w:r>
        <w:t>язненных</w:t>
      </w:r>
      <w:proofErr w:type="spellEnd"/>
      <w:r>
        <w:t xml:space="preserve"> почв (Западная Сибирь)</w:t>
      </w:r>
    </w:p>
    <w:p w:rsidR="0007104B" w:rsidRPr="00E1629C" w:rsidRDefault="0007104B" w:rsidP="0007104B">
      <w:pPr>
        <w:pStyle w:val="Authors"/>
      </w:pPr>
      <w:r w:rsidRPr="00E1629C">
        <w:rPr>
          <w:u w:val="single"/>
        </w:rPr>
        <w:t>М.В. Носова</w:t>
      </w:r>
      <w:r w:rsidRPr="0007104B">
        <w:rPr>
          <w:vertAlign w:val="superscript"/>
        </w:rPr>
        <w:t>1</w:t>
      </w:r>
      <w:r w:rsidRPr="00E1629C">
        <w:rPr>
          <w:vertAlign w:val="superscript"/>
        </w:rPr>
        <w:t>,2</w:t>
      </w:r>
      <w:r w:rsidRPr="00E1629C">
        <w:t>, В.П. Середина</w:t>
      </w:r>
      <w:r w:rsidRPr="00E1629C">
        <w:rPr>
          <w:vertAlign w:val="superscript"/>
        </w:rPr>
        <w:t>1</w:t>
      </w:r>
      <w:r w:rsidRPr="00E1629C">
        <w:t>, Ю.М. Федорчук</w:t>
      </w:r>
      <w:r w:rsidRPr="00E1629C">
        <w:rPr>
          <w:vertAlign w:val="superscript"/>
        </w:rPr>
        <w:t>3</w:t>
      </w:r>
      <w:r>
        <w:t>, А.С.</w:t>
      </w:r>
      <w:r>
        <w:rPr>
          <w:lang w:val="en-US"/>
        </w:rPr>
        <w:t> </w:t>
      </w:r>
      <w:r w:rsidRPr="00E1629C">
        <w:t>Рыбин</w:t>
      </w:r>
      <w:r w:rsidRPr="00E1629C">
        <w:rPr>
          <w:vertAlign w:val="superscript"/>
        </w:rPr>
        <w:t>3</w:t>
      </w:r>
    </w:p>
    <w:p w:rsidR="0007104B" w:rsidRPr="00E1629C" w:rsidRDefault="0007104B" w:rsidP="0007104B">
      <w:pPr>
        <w:pStyle w:val="Affilation"/>
        <w:rPr>
          <w:b/>
        </w:rPr>
      </w:pPr>
      <w:r w:rsidRPr="00E1629C">
        <w:rPr>
          <w:vertAlign w:val="superscript"/>
        </w:rPr>
        <w:t>1</w:t>
      </w:r>
      <w:r w:rsidRPr="00E1629C">
        <w:t>Национальный исследовательский Томский государственный университет,</w:t>
      </w:r>
      <w:r>
        <w:t xml:space="preserve"> </w:t>
      </w:r>
      <w:r w:rsidRPr="00E1629C">
        <w:t>634050, Россия, г. Томск, пр</w:t>
      </w:r>
      <w:r w:rsidRPr="0007104B">
        <w:t>.</w:t>
      </w:r>
      <w:r w:rsidRPr="00E1629C">
        <w:t xml:space="preserve"> Ленина, 36, </w:t>
      </w:r>
      <w:hyperlink r:id="rId7" w:history="1">
        <w:r w:rsidRPr="002F4A1A">
          <w:rPr>
            <w:rStyle w:val="af6"/>
            <w:iCs/>
          </w:rPr>
          <w:t>nsmvsh@mail.ru</w:t>
        </w:r>
      </w:hyperlink>
      <w:r>
        <w:t xml:space="preserve"> </w:t>
      </w:r>
      <w:r>
        <w:br/>
      </w:r>
      <w:r w:rsidRPr="00E1629C">
        <w:rPr>
          <w:vertAlign w:val="superscript"/>
        </w:rPr>
        <w:t>2</w:t>
      </w:r>
      <w:r w:rsidRPr="00E1629C">
        <w:t>Акционерное общество «Томский научно-исследовательский и проектный институт нефти и газа» (АО «</w:t>
      </w:r>
      <w:proofErr w:type="spellStart"/>
      <w:r w:rsidRPr="00E1629C">
        <w:t>ТомскНИПИнефть</w:t>
      </w:r>
      <w:proofErr w:type="spellEnd"/>
      <w:r w:rsidRPr="00E1629C">
        <w:t>»),</w:t>
      </w:r>
      <w:r>
        <w:t xml:space="preserve"> 634027, Россия, г. Томск, пр.</w:t>
      </w:r>
      <w:r>
        <w:rPr>
          <w:lang w:val="en-US"/>
        </w:rPr>
        <w:t> </w:t>
      </w:r>
      <w:r w:rsidRPr="00E1629C">
        <w:t xml:space="preserve">Мира, 72, </w:t>
      </w:r>
      <w:hyperlink r:id="rId8" w:history="1">
        <w:r w:rsidRPr="002F4A1A">
          <w:rPr>
            <w:rStyle w:val="af6"/>
            <w:rFonts w:eastAsia="Times New Roman"/>
            <w:i w:val="0"/>
            <w:iCs/>
            <w:lang w:eastAsia="ru-RU"/>
          </w:rPr>
          <w:t>nsmvsh@mail.ru</w:t>
        </w:r>
      </w:hyperlink>
      <w:r>
        <w:t xml:space="preserve"> </w:t>
      </w:r>
      <w:r>
        <w:br/>
      </w:r>
      <w:r w:rsidRPr="0007104B">
        <w:rPr>
          <w:vertAlign w:val="superscript"/>
        </w:rPr>
        <w:t>3</w:t>
      </w:r>
      <w:r w:rsidRPr="00E1629C">
        <w:t>Национальный исследовательский Томский политехнический университет,</w:t>
      </w:r>
      <w:r>
        <w:t xml:space="preserve"> </w:t>
      </w:r>
      <w:r w:rsidRPr="00E1629C">
        <w:t xml:space="preserve">634050, Россия, г. Томск, </w:t>
      </w:r>
      <w:proofErr w:type="spellStart"/>
      <w:r w:rsidRPr="00E1629C">
        <w:t>пр</w:t>
      </w:r>
      <w:proofErr w:type="spellEnd"/>
      <w:r w:rsidRPr="0007104B">
        <w:t>.</w:t>
      </w:r>
      <w:bookmarkStart w:id="0" w:name="_GoBack"/>
      <w:bookmarkEnd w:id="0"/>
      <w:r w:rsidRPr="00E1629C">
        <w:t xml:space="preserve"> Ленина, 3</w:t>
      </w:r>
      <w:r>
        <w:t>0</w:t>
      </w:r>
    </w:p>
    <w:p w:rsidR="0007104B" w:rsidRDefault="0007104B" w:rsidP="0007104B">
      <w:pPr>
        <w:pStyle w:val="Body"/>
        <w:rPr>
          <w:b/>
        </w:rPr>
      </w:pPr>
      <w:r>
        <w:t>Аллювиальные почвы</w:t>
      </w:r>
      <w:r w:rsidRPr="00E1629C">
        <w:t xml:space="preserve"> Западной Сибири являются конечной точкой накопления органических загрязнителей, где интенсивный техногенный сток нефтяных углеводородов, характерный для аварий на нефтепроводах, оказывает максимальное воздействие на почвенный ландшафт [1–</w:t>
      </w:r>
      <w:r>
        <w:t>5</w:t>
      </w:r>
      <w:r w:rsidRPr="00E1629C">
        <w:t>], что косвенно влияет на состояние гидрологической сети.</w:t>
      </w:r>
    </w:p>
    <w:p w:rsidR="0007104B" w:rsidRPr="00E1629C" w:rsidRDefault="0007104B" w:rsidP="0007104B">
      <w:pPr>
        <w:pStyle w:val="Body"/>
        <w:rPr>
          <w:b/>
        </w:rPr>
      </w:pPr>
      <w:r w:rsidRPr="00E1629C">
        <w:t xml:space="preserve">Любой аварийный разлив нефти сопровождается выбросами высокоминерализованных солей в экологическую систему; они вызывают техногенное засоление почв и создают битуминозные разновидности почв. </w:t>
      </w:r>
      <w:r w:rsidRPr="0007104B">
        <w:rPr>
          <w:lang w:val="ru-RU"/>
        </w:rPr>
        <w:t>Данные статистического анализа указывают на прямую корреляцию между содержанием легкорастворимых солей и нефтепродуктов в загрязненных почвах: коэффициент корреляции (</w:t>
      </w:r>
      <w:r w:rsidRPr="00E1629C">
        <w:t>r</w:t>
      </w:r>
      <w:r w:rsidRPr="0007104B">
        <w:rPr>
          <w:lang w:val="ru-RU"/>
        </w:rPr>
        <w:t xml:space="preserve">) составляет 0,87 при </w:t>
      </w:r>
      <w:r w:rsidRPr="00E1629C">
        <w:t>p</w:t>
      </w:r>
      <w:r>
        <w:t> </w:t>
      </w:r>
      <w:r w:rsidRPr="0007104B">
        <w:rPr>
          <w:lang w:val="ru-RU"/>
        </w:rPr>
        <w:t>=</w:t>
      </w:r>
      <w:r>
        <w:t> </w:t>
      </w:r>
      <w:r w:rsidRPr="0007104B">
        <w:rPr>
          <w:lang w:val="ru-RU"/>
        </w:rPr>
        <w:t xml:space="preserve">0,91 (на глубине 0–10 см) и 0,83. при р = 0,076 (на глубине 10–30 см). </w:t>
      </w:r>
      <w:proofErr w:type="spellStart"/>
      <w:r w:rsidRPr="00E1629C">
        <w:t>Следовательно</w:t>
      </w:r>
      <w:proofErr w:type="spellEnd"/>
      <w:r w:rsidRPr="00E1629C">
        <w:t xml:space="preserve">, </w:t>
      </w:r>
      <w:proofErr w:type="spellStart"/>
      <w:r w:rsidRPr="00E1629C">
        <w:t>засоление</w:t>
      </w:r>
      <w:proofErr w:type="spellEnd"/>
      <w:r w:rsidRPr="00E1629C">
        <w:t xml:space="preserve"> </w:t>
      </w:r>
      <w:proofErr w:type="spellStart"/>
      <w:r w:rsidRPr="00E1629C">
        <w:t>обычно</w:t>
      </w:r>
      <w:proofErr w:type="spellEnd"/>
      <w:r w:rsidRPr="00E1629C">
        <w:t xml:space="preserve"> </w:t>
      </w:r>
      <w:proofErr w:type="spellStart"/>
      <w:r w:rsidRPr="00E1629C">
        <w:t>имеет</w:t>
      </w:r>
      <w:proofErr w:type="spellEnd"/>
      <w:r w:rsidRPr="00E1629C">
        <w:t xml:space="preserve"> сульфатную и хлоридно-сульфатную природу. Несмотря на слабое засоление почв, основным </w:t>
      </w:r>
      <w:r w:rsidRPr="00E1629C">
        <w:lastRenderedPageBreak/>
        <w:t xml:space="preserve">диагностическим признаком воздействия солей на окружающую среду считается общее содержание токсичных солей. В рассматриваемых почвах техногенные соли представлены соединениями токсичных солей </w:t>
      </w:r>
      <w:proofErr w:type="spellStart"/>
      <w:r w:rsidRPr="00E1629C">
        <w:t>NaCl</w:t>
      </w:r>
      <w:proofErr w:type="spellEnd"/>
      <w:r w:rsidRPr="00E1629C">
        <w:t>, Na</w:t>
      </w:r>
      <w:r w:rsidRPr="00E1629C">
        <w:rPr>
          <w:vertAlign w:val="subscript"/>
        </w:rPr>
        <w:t>2</w:t>
      </w:r>
      <w:r w:rsidRPr="00E1629C">
        <w:t>SO</w:t>
      </w:r>
      <w:r w:rsidRPr="00E1629C">
        <w:rPr>
          <w:vertAlign w:val="subscript"/>
        </w:rPr>
        <w:t>4</w:t>
      </w:r>
      <w:r w:rsidRPr="00E1629C">
        <w:t xml:space="preserve">, </w:t>
      </w:r>
      <w:proofErr w:type="spellStart"/>
      <w:r w:rsidRPr="00E1629C">
        <w:t>MgCl</w:t>
      </w:r>
      <w:proofErr w:type="spellEnd"/>
      <w:r w:rsidRPr="00E1629C">
        <w:rPr>
          <w:vertAlign w:val="subscript"/>
        </w:rPr>
        <w:t>2</w:t>
      </w:r>
      <w:r w:rsidRPr="00E1629C">
        <w:t>. Максимальное количество выделившихся солей накапливается в корнеобитаемом слое. Одним из важнейших диагностических признаков нефтяного загрязнения является кислая реакция почвы. В эталонных почвах значения pH варьируются от 4</w:t>
      </w:r>
      <w:proofErr w:type="gramStart"/>
      <w:r w:rsidRPr="00E1629C">
        <w:t>,6</w:t>
      </w:r>
      <w:proofErr w:type="gramEnd"/>
      <w:r w:rsidRPr="00E1629C">
        <w:t xml:space="preserve"> до 5,2, что свидетельствует о кислой и слабокислой реакции.</w:t>
      </w:r>
    </w:p>
    <w:p w:rsidR="0007104B" w:rsidRPr="00E1629C" w:rsidRDefault="0007104B" w:rsidP="0007104B">
      <w:pPr>
        <w:pStyle w:val="Subheader"/>
      </w:pPr>
      <w:r w:rsidRPr="00E1629C">
        <w:t xml:space="preserve">Список литературы </w:t>
      </w:r>
    </w:p>
    <w:p w:rsidR="0007104B" w:rsidRPr="0065286D" w:rsidRDefault="0007104B" w:rsidP="0007104B">
      <w:pPr>
        <w:pStyle w:val="References"/>
      </w:pPr>
      <w:r w:rsidRPr="0065286D">
        <w:t xml:space="preserve">Солнцева Н.П. Эволюционные тренды почв в зоне </w:t>
      </w:r>
      <w:proofErr w:type="spellStart"/>
      <w:r w:rsidRPr="0065286D">
        <w:t>техно</w:t>
      </w:r>
      <w:r>
        <w:t>генеза</w:t>
      </w:r>
      <w:proofErr w:type="spellEnd"/>
      <w:r>
        <w:t xml:space="preserve"> </w:t>
      </w:r>
      <w:r w:rsidRPr="0065286D">
        <w:t>// Почвоведение</w:t>
      </w:r>
      <w:r>
        <w:t xml:space="preserve">, 2002. № </w:t>
      </w:r>
      <w:r w:rsidRPr="0065286D">
        <w:t>1.</w:t>
      </w:r>
      <w:r>
        <w:t xml:space="preserve"> С. </w:t>
      </w:r>
      <w:r w:rsidRPr="0065286D">
        <w:t>9</w:t>
      </w:r>
      <w:r>
        <w:t>–20.</w:t>
      </w:r>
    </w:p>
    <w:p w:rsidR="0007104B" w:rsidRPr="00291D3D" w:rsidRDefault="0007104B" w:rsidP="0007104B">
      <w:pPr>
        <w:pStyle w:val="References"/>
      </w:pPr>
      <w:r w:rsidRPr="001A1B92">
        <w:t xml:space="preserve">Геннадиев А.Н. Нефть и окружающая среда // Вестник Московского университета. </w:t>
      </w:r>
      <w:r w:rsidRPr="00291D3D">
        <w:t>Серия 5: География</w:t>
      </w:r>
      <w:r>
        <w:t>,</w:t>
      </w:r>
      <w:r w:rsidRPr="00291D3D">
        <w:t xml:space="preserve"> 2016. № 6. С. 30–39</w:t>
      </w:r>
      <w:r>
        <w:t>.</w:t>
      </w:r>
    </w:p>
    <w:p w:rsidR="0007104B" w:rsidRPr="0007104B" w:rsidRDefault="0007104B" w:rsidP="0007104B">
      <w:pPr>
        <w:pStyle w:val="References"/>
        <w:rPr>
          <w:szCs w:val="24"/>
        </w:rPr>
      </w:pPr>
      <w:hyperlink r:id="rId9" w:tooltip="Пиковский Юрий Иосифович (перейти на страницу сотрудника)" w:history="1">
        <w:proofErr w:type="spellStart"/>
        <w:r w:rsidRPr="0007104B">
          <w:rPr>
            <w:szCs w:val="24"/>
          </w:rPr>
          <w:t>Пиковский</w:t>
        </w:r>
        <w:proofErr w:type="spellEnd"/>
        <w:r w:rsidRPr="0007104B">
          <w:rPr>
            <w:szCs w:val="24"/>
          </w:rPr>
          <w:t xml:space="preserve"> Ю.И.</w:t>
        </w:r>
      </w:hyperlink>
      <w:r w:rsidRPr="0007104B">
        <w:rPr>
          <w:szCs w:val="24"/>
        </w:rPr>
        <w:t xml:space="preserve">, </w:t>
      </w:r>
      <w:hyperlink r:id="rId10" w:tooltip="Геннадиев Александр Николаевич (перейти на страницу сотрудника)" w:history="1">
        <w:r w:rsidRPr="0007104B">
          <w:rPr>
            <w:szCs w:val="24"/>
          </w:rPr>
          <w:t>Геннадиев А.Н.</w:t>
        </w:r>
      </w:hyperlink>
      <w:r w:rsidRPr="0007104B">
        <w:rPr>
          <w:szCs w:val="24"/>
        </w:rPr>
        <w:t xml:space="preserve">, </w:t>
      </w:r>
      <w:hyperlink r:id="rId11" w:tooltip="Ковач Роман Геннадьевич (перейти на страницу сотрудника)" w:history="1">
        <w:r w:rsidRPr="0007104B">
          <w:rPr>
            <w:szCs w:val="24"/>
          </w:rPr>
          <w:t>Ковач Р.Г.</w:t>
        </w:r>
      </w:hyperlink>
      <w:r w:rsidRPr="0007104B">
        <w:rPr>
          <w:szCs w:val="24"/>
        </w:rPr>
        <w:t xml:space="preserve">, </w:t>
      </w:r>
      <w:hyperlink r:id="rId12" w:tooltip="Хлынина Наталия Ивановна (перейти на страницу сотрудника)" w:history="1">
        <w:proofErr w:type="spellStart"/>
        <w:r w:rsidRPr="0007104B">
          <w:rPr>
            <w:szCs w:val="24"/>
          </w:rPr>
          <w:t>Хлынина</w:t>
        </w:r>
        <w:proofErr w:type="spellEnd"/>
        <w:r w:rsidRPr="0007104B">
          <w:rPr>
            <w:szCs w:val="24"/>
          </w:rPr>
          <w:t xml:space="preserve"> Н.И.</w:t>
        </w:r>
      </w:hyperlink>
      <w:r w:rsidRPr="0007104B">
        <w:rPr>
          <w:szCs w:val="24"/>
        </w:rPr>
        <w:t xml:space="preserve">, </w:t>
      </w:r>
      <w:hyperlink r:id="rId13" w:tooltip="Хлынина Анна Валерьевна (перейти на страницу сотрудника)" w:history="1">
        <w:proofErr w:type="spellStart"/>
        <w:r w:rsidRPr="0007104B">
          <w:rPr>
            <w:szCs w:val="24"/>
          </w:rPr>
          <w:t>Хлынина</w:t>
        </w:r>
        <w:proofErr w:type="spellEnd"/>
        <w:r w:rsidRPr="0007104B">
          <w:rPr>
            <w:szCs w:val="24"/>
          </w:rPr>
          <w:t xml:space="preserve"> А.В.</w:t>
        </w:r>
      </w:hyperlink>
      <w:r w:rsidRPr="0007104B">
        <w:rPr>
          <w:szCs w:val="24"/>
        </w:rPr>
        <w:t xml:space="preserve"> Углеводородное состояние аллювиальных почв на территории </w:t>
      </w:r>
      <w:proofErr w:type="spellStart"/>
      <w:r w:rsidRPr="0007104B">
        <w:rPr>
          <w:szCs w:val="24"/>
        </w:rPr>
        <w:t>Истринского</w:t>
      </w:r>
      <w:proofErr w:type="spellEnd"/>
      <w:r w:rsidRPr="0007104B">
        <w:rPr>
          <w:szCs w:val="24"/>
        </w:rPr>
        <w:t xml:space="preserve"> морфоструктурного узла (Московская область) // Почвоведение. – 2016, № 12. С. 1421-1434.</w:t>
      </w:r>
    </w:p>
    <w:p w:rsidR="0007104B" w:rsidRPr="0065286D" w:rsidRDefault="0007104B" w:rsidP="0007104B">
      <w:pPr>
        <w:pStyle w:val="References"/>
      </w:pPr>
      <w:r w:rsidRPr="0065286D">
        <w:t xml:space="preserve">Середина В.П., Колесникова Е.В., </w:t>
      </w:r>
      <w:proofErr w:type="spellStart"/>
      <w:r w:rsidRPr="0065286D">
        <w:t>Кондыков</w:t>
      </w:r>
      <w:proofErr w:type="spellEnd"/>
      <w:r w:rsidRPr="0065286D">
        <w:t xml:space="preserve"> В.А., Непотребный А.И., Огнев С.А. Особенности влияния нефтяного загрязнения на почвы средней тайги Западной Сибири //Нефтяное хозяйство</w:t>
      </w:r>
      <w:r>
        <w:t>,</w:t>
      </w:r>
      <w:r w:rsidRPr="0065286D">
        <w:t xml:space="preserve"> 2017. № 5. С. 108-112. </w:t>
      </w:r>
    </w:p>
    <w:p w:rsidR="0007104B" w:rsidRDefault="0007104B" w:rsidP="0007104B">
      <w:pPr>
        <w:pStyle w:val="References"/>
      </w:pPr>
      <w:r w:rsidRPr="009401FF">
        <w:t>ГОСТ 26423-85</w:t>
      </w:r>
      <w:r>
        <w:t xml:space="preserve">. </w:t>
      </w:r>
      <w:r w:rsidRPr="009401FF">
        <w:t xml:space="preserve">Почвы. Методы определения удельной электрической проводимости, </w:t>
      </w:r>
      <w:proofErr w:type="spellStart"/>
      <w:r w:rsidRPr="009401FF">
        <w:t>pH</w:t>
      </w:r>
      <w:proofErr w:type="spellEnd"/>
      <w:r w:rsidRPr="009401FF">
        <w:t xml:space="preserve"> и плотного остатка водной вытяжки</w:t>
      </w:r>
      <w:r>
        <w:t>.</w:t>
      </w:r>
    </w:p>
    <w:p w:rsidR="0007104B" w:rsidRPr="00304752" w:rsidRDefault="0007104B" w:rsidP="0007104B">
      <w:pPr>
        <w:pStyle w:val="References"/>
      </w:pPr>
      <w:r w:rsidRPr="00E5563C">
        <w:t>ГОСТ 28168-89</w:t>
      </w:r>
      <w:r>
        <w:t>.</w:t>
      </w:r>
      <w:r w:rsidRPr="00E5563C">
        <w:t xml:space="preserve"> Почвы. Отбор проб.</w:t>
      </w:r>
    </w:p>
    <w:sectPr w:rsidR="0007104B" w:rsidRPr="00304752" w:rsidSect="0007104B">
      <w:pgSz w:w="8392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3"/>
    </wne:keymap>
    <wne:keymap wne:kcmPrimary="0231">
      <wne:acd wne:acdName="acd5"/>
    </wne:keymap>
    <wne:keymap wne:kcmPrimary="0232">
      <wne:acd wne:acdName="acd1"/>
    </wne:keymap>
    <wne:keymap wne:kcmPrimary="0233">
      <wne:acd wne:acdName="acd2"/>
    </wne:keymap>
    <wne:keymap wne:kcmPrimary="0237">
      <wne:acd wne:acdName="acd7"/>
    </wne:keymap>
    <wne:keymap wne:kcmPrimary="0238">
      <wne:acd wne:acdName="acd6"/>
    </wne:keymap>
    <wne:keymap wne:kcmPrimary="023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IndexBasedOn="0065"/>
    <wne:acd wne:argValue="AgBBAHUAdABoAG8AcgBzAA==" wne:acdName="acd1" wne:fciIndexBasedOn="0065"/>
    <wne:acd wne:argValue="AgBBAGYAZgBpAGwAYQB0AGkAbwBuAA==" wne:acdName="acd2" wne:fciIndexBasedOn="0065"/>
    <wne:acd wne:argValue="AgBCAG8AZAB5AA==" wne:acdName="acd3" wne:fciIndexBasedOn="0065"/>
    <wne:acd wne:argValue="AgBSAGUAZgBlAHIAZQBuAGMAZQBzAA==" wne:acdName="acd4" wne:fciIndexBasedOn="0065"/>
    <wne:acd wne:argValue="AgBIAGUAYQBkAGUAcgBzAA==" wne:acdName="acd5" wne:fciIndexBasedOn="0065"/>
    <wne:acd wne:argValue="AgBTAHUAYgBoAGUAYQBkAGUAcgA=" wne:acdName="acd6" wne:fciIndexBasedOn="0065"/>
    <wne:acd wne:argValue="AgBJAG0AYQBnAGUA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E8E6D9F"/>
    <w:multiLevelType w:val="hybridMultilevel"/>
    <w:tmpl w:val="DFD82414"/>
    <w:lvl w:ilvl="0" w:tplc="BA5A9E2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2E93"/>
    <w:multiLevelType w:val="hybridMultilevel"/>
    <w:tmpl w:val="ED1831CC"/>
    <w:lvl w:ilvl="0" w:tplc="ACC2289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24DD8"/>
    <w:multiLevelType w:val="hybridMultilevel"/>
    <w:tmpl w:val="567EBB12"/>
    <w:lvl w:ilvl="0" w:tplc="2390C962">
      <w:start w:val="1"/>
      <w:numFmt w:val="decimal"/>
      <w:pStyle w:val="References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4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tTSwtDAxNzMwNzJV0lEKTi0uzszPAykwrAUAtCfsjCwAAAA="/>
  </w:docVars>
  <w:rsids>
    <w:rsidRoot w:val="00384CC2"/>
    <w:rsid w:val="000256E0"/>
    <w:rsid w:val="00045FFD"/>
    <w:rsid w:val="00065005"/>
    <w:rsid w:val="0007104B"/>
    <w:rsid w:val="00094CC0"/>
    <w:rsid w:val="001920CC"/>
    <w:rsid w:val="002357EC"/>
    <w:rsid w:val="002C1908"/>
    <w:rsid w:val="00384CC2"/>
    <w:rsid w:val="00385A86"/>
    <w:rsid w:val="0039496E"/>
    <w:rsid w:val="004B5899"/>
    <w:rsid w:val="00541501"/>
    <w:rsid w:val="00550477"/>
    <w:rsid w:val="00581ADF"/>
    <w:rsid w:val="00600358"/>
    <w:rsid w:val="00667DBB"/>
    <w:rsid w:val="006C193D"/>
    <w:rsid w:val="006E0298"/>
    <w:rsid w:val="00737570"/>
    <w:rsid w:val="00752017"/>
    <w:rsid w:val="00765204"/>
    <w:rsid w:val="007E492E"/>
    <w:rsid w:val="009503C4"/>
    <w:rsid w:val="00984316"/>
    <w:rsid w:val="009A2A72"/>
    <w:rsid w:val="00A2307D"/>
    <w:rsid w:val="00A2663C"/>
    <w:rsid w:val="00A37485"/>
    <w:rsid w:val="00A67995"/>
    <w:rsid w:val="00A7425B"/>
    <w:rsid w:val="00A805F0"/>
    <w:rsid w:val="00A86785"/>
    <w:rsid w:val="00A87E4B"/>
    <w:rsid w:val="00AA3931"/>
    <w:rsid w:val="00AC3132"/>
    <w:rsid w:val="00AE3F48"/>
    <w:rsid w:val="00C73FDB"/>
    <w:rsid w:val="00CB508D"/>
    <w:rsid w:val="00D14E28"/>
    <w:rsid w:val="00D3388B"/>
    <w:rsid w:val="00D819B1"/>
    <w:rsid w:val="00D87D3A"/>
    <w:rsid w:val="00DE59AF"/>
    <w:rsid w:val="00E45B1E"/>
    <w:rsid w:val="00EB6376"/>
    <w:rsid w:val="00EC2938"/>
    <w:rsid w:val="00F64544"/>
    <w:rsid w:val="00F9447D"/>
    <w:rsid w:val="00FD1CE8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591DF"/>
  <w15:docId w15:val="{FE76E86B-2E4E-4CA3-A32C-1AEE9CF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193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uthors"/>
    <w:next w:val="a0"/>
    <w:link w:val="10"/>
    <w:uiPriority w:val="99"/>
    <w:qFormat/>
    <w:rsid w:val="00C73FDB"/>
    <w:pPr>
      <w:outlineLvl w:val="0"/>
    </w:pPr>
  </w:style>
  <w:style w:type="paragraph" w:styleId="2">
    <w:name w:val="heading 2"/>
    <w:basedOn w:val="a0"/>
    <w:next w:val="a0"/>
    <w:link w:val="20"/>
    <w:semiHidden/>
    <w:qFormat/>
    <w:rsid w:val="00C73FDB"/>
    <w:pPr>
      <w:tabs>
        <w:tab w:val="left" w:pos="709"/>
      </w:tabs>
      <w:outlineLvl w:val="1"/>
    </w:pPr>
    <w:rPr>
      <w:rFonts w:eastAsia="Cambria"/>
      <w:b/>
    </w:rPr>
  </w:style>
  <w:style w:type="paragraph" w:styleId="3">
    <w:name w:val="heading 3"/>
    <w:basedOn w:val="a0"/>
    <w:next w:val="a0"/>
    <w:link w:val="30"/>
    <w:uiPriority w:val="99"/>
    <w:semiHidden/>
    <w:qFormat/>
    <w:rsid w:val="00C73FDB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0"/>
    <w:next w:val="a0"/>
    <w:link w:val="41"/>
    <w:uiPriority w:val="99"/>
    <w:semiHidden/>
    <w:qFormat/>
    <w:rsid w:val="00C73FD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9"/>
    <w:semiHidden/>
    <w:qFormat/>
    <w:rsid w:val="00C73FDB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semiHidden/>
    <w:rsid w:val="00C73FDB"/>
    <w:pPr>
      <w:spacing w:line="296" w:lineRule="exact"/>
      <w:jc w:val="center"/>
    </w:pPr>
  </w:style>
  <w:style w:type="character" w:customStyle="1" w:styleId="FontStyle14">
    <w:name w:val="Font Style14"/>
    <w:uiPriority w:val="99"/>
    <w:semiHidden/>
    <w:rsid w:val="00C73FDB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semiHidden/>
    <w:rsid w:val="00C73FDB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semiHidden/>
    <w:rsid w:val="00C73FDB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semiHidden/>
    <w:rsid w:val="00C73FDB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semiHidden/>
    <w:rsid w:val="00C73FDB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semiHidden/>
    <w:rsid w:val="00C73FDB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semiHidden/>
    <w:rsid w:val="00C73FDB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semiHidden/>
    <w:rsid w:val="00C73FDB"/>
    <w:rPr>
      <w:rFonts w:ascii="Arial Narrow" w:hAnsi="Arial Narrow"/>
      <w:b/>
      <w:sz w:val="14"/>
    </w:rPr>
  </w:style>
  <w:style w:type="paragraph" w:customStyle="1" w:styleId="31">
    <w:name w:val="_БЛОК_3"/>
    <w:basedOn w:val="a0"/>
    <w:uiPriority w:val="99"/>
    <w:semiHidden/>
    <w:rsid w:val="00C73FDB"/>
    <w:pPr>
      <w:spacing w:before="120"/>
      <w:ind w:firstLine="601"/>
    </w:pPr>
    <w:rPr>
      <w:rFonts w:eastAsia="MS Mincho"/>
      <w:lang w:eastAsia="ja-JP"/>
    </w:rPr>
  </w:style>
  <w:style w:type="paragraph" w:customStyle="1" w:styleId="11">
    <w:name w:val="Без интервала1"/>
    <w:uiPriority w:val="99"/>
    <w:semiHidden/>
    <w:rsid w:val="00C73FDB"/>
    <w:rPr>
      <w:rFonts w:eastAsia="Times New Roman"/>
      <w:lang w:eastAsia="ru-RU"/>
    </w:rPr>
  </w:style>
  <w:style w:type="paragraph" w:customStyle="1" w:styleId="4">
    <w:name w:val="_СПИСОК_4"/>
    <w:basedOn w:val="References"/>
    <w:link w:val="42"/>
    <w:uiPriority w:val="99"/>
    <w:semiHidden/>
    <w:rsid w:val="00C73FDB"/>
    <w:pPr>
      <w:numPr>
        <w:numId w:val="13"/>
      </w:numPr>
      <w:tabs>
        <w:tab w:val="left" w:pos="960"/>
      </w:tabs>
    </w:pPr>
  </w:style>
  <w:style w:type="character" w:customStyle="1" w:styleId="42">
    <w:name w:val="_СПИСОК_4 Знак"/>
    <w:basedOn w:val="References0"/>
    <w:link w:val="4"/>
    <w:uiPriority w:val="99"/>
    <w:semiHidden/>
    <w:locked/>
    <w:rsid w:val="00C73FDB"/>
    <w:rPr>
      <w:rFonts w:ascii="Times New Roman" w:eastAsia="MS Mincho" w:hAnsi="Times New Roman" w:cs="Times New Roman"/>
      <w:bCs/>
      <w:iCs/>
      <w:sz w:val="28"/>
      <w:szCs w:val="28"/>
      <w:lang w:val="x-none" w:eastAsia="ja-JP"/>
    </w:rPr>
  </w:style>
  <w:style w:type="paragraph" w:customStyle="1" w:styleId="ConsPlusNormal">
    <w:name w:val="ConsPlusNormal"/>
    <w:uiPriority w:val="99"/>
    <w:semiHidden/>
    <w:rsid w:val="00C73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semiHidden/>
    <w:rsid w:val="00C73F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Affilation">
    <w:name w:val="Affilation"/>
    <w:basedOn w:val="a0"/>
    <w:next w:val="Body"/>
    <w:link w:val="Affilation0"/>
    <w:uiPriority w:val="1"/>
    <w:rsid w:val="00550477"/>
    <w:pPr>
      <w:spacing w:after="120"/>
      <w:ind w:firstLine="0"/>
      <w:jc w:val="center"/>
    </w:pPr>
    <w:rPr>
      <w:rFonts w:eastAsia="MS Mincho"/>
      <w:bCs/>
      <w:i/>
      <w:sz w:val="24"/>
      <w:szCs w:val="28"/>
      <w:lang w:eastAsia="ja-JP"/>
    </w:rPr>
  </w:style>
  <w:style w:type="character" w:customStyle="1" w:styleId="Affilation0">
    <w:name w:val="Affilation Знак"/>
    <w:link w:val="Affilation"/>
    <w:uiPriority w:val="1"/>
    <w:locked/>
    <w:rsid w:val="00550477"/>
    <w:rPr>
      <w:rFonts w:ascii="Times New Roman" w:eastAsia="MS Mincho" w:hAnsi="Times New Roman"/>
      <w:bCs/>
      <w:i/>
      <w:sz w:val="24"/>
      <w:szCs w:val="28"/>
      <w:lang w:eastAsia="ja-JP"/>
    </w:rPr>
  </w:style>
  <w:style w:type="character" w:customStyle="1" w:styleId="BodyTextChar1">
    <w:name w:val="Body Text Char1"/>
    <w:uiPriority w:val="99"/>
    <w:semiHidden/>
    <w:locked/>
    <w:rsid w:val="00C73FDB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semiHidden/>
    <w:locked/>
    <w:rsid w:val="00C73FDB"/>
    <w:rPr>
      <w:rFonts w:ascii="Arial" w:eastAsia="Times New Roman" w:hAnsi="Arial"/>
      <w:sz w:val="28"/>
      <w:lang w:val="ru-RU" w:eastAsia="ru-RU"/>
    </w:rPr>
  </w:style>
  <w:style w:type="paragraph" w:customStyle="1" w:styleId="a4">
    <w:name w:val="_ПРИЛОЖ"/>
    <w:basedOn w:val="Style1"/>
    <w:uiPriority w:val="99"/>
    <w:semiHidden/>
    <w:rsid w:val="00C73FDB"/>
    <w:pPr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styleId="21">
    <w:name w:val="Body Text 2"/>
    <w:basedOn w:val="a0"/>
    <w:link w:val="22"/>
    <w:uiPriority w:val="99"/>
    <w:semiHidden/>
    <w:rsid w:val="00C73FDB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semiHidden/>
    <w:rsid w:val="00C73FDB"/>
    <w:rPr>
      <w:rFonts w:ascii="Calibri" w:eastAsia="Calibri" w:hAnsi="Calibri"/>
      <w:sz w:val="22"/>
      <w:szCs w:val="22"/>
    </w:rPr>
  </w:style>
  <w:style w:type="paragraph" w:customStyle="1" w:styleId="23">
    <w:name w:val="Без интервала2"/>
    <w:semiHidden/>
    <w:rsid w:val="00D3388B"/>
    <w:rPr>
      <w:rFonts w:eastAsia="Times New Roman"/>
      <w:lang w:eastAsia="ru-RU"/>
    </w:rPr>
  </w:style>
  <w:style w:type="character" w:customStyle="1" w:styleId="inplacedisplayid1siteid1518">
    <w:name w:val="inplacedisplayid1siteid1518"/>
    <w:semiHidden/>
    <w:rsid w:val="00C73FDB"/>
  </w:style>
  <w:style w:type="character" w:customStyle="1" w:styleId="10">
    <w:name w:val="Заголовок 1 Знак"/>
    <w:link w:val="1"/>
    <w:uiPriority w:val="99"/>
    <w:rsid w:val="00C73FDB"/>
    <w:rPr>
      <w:rFonts w:eastAsia="MS Mincho"/>
      <w:b/>
      <w:bCs/>
      <w:szCs w:val="28"/>
      <w:lang w:eastAsia="ja-JP"/>
    </w:rPr>
  </w:style>
  <w:style w:type="character" w:customStyle="1" w:styleId="20">
    <w:name w:val="Заголовок 2 Знак"/>
    <w:link w:val="2"/>
    <w:semiHidden/>
    <w:rsid w:val="00C73FDB"/>
    <w:rPr>
      <w:rFonts w:eastAsia="Cambria"/>
      <w:b/>
      <w:lang w:eastAsia="ru-RU"/>
    </w:rPr>
  </w:style>
  <w:style w:type="character" w:customStyle="1" w:styleId="30">
    <w:name w:val="Заголовок 3 Знак"/>
    <w:link w:val="3"/>
    <w:uiPriority w:val="99"/>
    <w:semiHidden/>
    <w:rsid w:val="00C73FDB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semiHidden/>
    <w:rsid w:val="00C73FDB"/>
    <w:rPr>
      <w:rFonts w:eastAsia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rsid w:val="00C73FDB"/>
    <w:rPr>
      <w:rFonts w:eastAsia="MS Mincho"/>
      <w:b/>
      <w:bCs/>
      <w:i/>
      <w:iCs/>
      <w:sz w:val="26"/>
      <w:szCs w:val="26"/>
      <w:lang w:eastAsia="ja-JP"/>
    </w:rPr>
  </w:style>
  <w:style w:type="paragraph" w:styleId="a5">
    <w:name w:val="footnote text"/>
    <w:basedOn w:val="a0"/>
    <w:link w:val="a6"/>
    <w:uiPriority w:val="99"/>
    <w:semiHidden/>
    <w:rsid w:val="00C73FDB"/>
    <w:rPr>
      <w:rFonts w:eastAsia="MS Mincho"/>
      <w:lang w:eastAsia="ja-JP"/>
    </w:rPr>
  </w:style>
  <w:style w:type="character" w:customStyle="1" w:styleId="a6">
    <w:name w:val="Текст сноски Знак"/>
    <w:link w:val="a5"/>
    <w:uiPriority w:val="99"/>
    <w:semiHidden/>
    <w:rsid w:val="00C73FDB"/>
    <w:rPr>
      <w:rFonts w:eastAsia="MS Mincho"/>
      <w:sz w:val="20"/>
      <w:szCs w:val="20"/>
      <w:lang w:eastAsia="ja-JP"/>
    </w:rPr>
  </w:style>
  <w:style w:type="paragraph" w:styleId="a7">
    <w:name w:val="annotation text"/>
    <w:basedOn w:val="a0"/>
    <w:link w:val="a8"/>
    <w:uiPriority w:val="99"/>
    <w:semiHidden/>
    <w:rsid w:val="00C73FDB"/>
  </w:style>
  <w:style w:type="character" w:customStyle="1" w:styleId="a8">
    <w:name w:val="Текст примечания Знак"/>
    <w:link w:val="a7"/>
    <w:uiPriority w:val="99"/>
    <w:semiHidden/>
    <w:rsid w:val="00C73FDB"/>
    <w:rPr>
      <w:rFonts w:eastAsia="Calibri"/>
      <w:sz w:val="20"/>
      <w:szCs w:val="20"/>
    </w:rPr>
  </w:style>
  <w:style w:type="paragraph" w:styleId="a9">
    <w:name w:val="header"/>
    <w:basedOn w:val="a0"/>
    <w:link w:val="aa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C73FDB"/>
    <w:rPr>
      <w:rFonts w:eastAsia="Calibri"/>
      <w:lang w:eastAsia="ru-RU"/>
    </w:rPr>
  </w:style>
  <w:style w:type="paragraph" w:styleId="ab">
    <w:name w:val="footer"/>
    <w:basedOn w:val="a0"/>
    <w:link w:val="ac"/>
    <w:uiPriority w:val="99"/>
    <w:semiHidden/>
    <w:rsid w:val="00C73F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73FDB"/>
    <w:rPr>
      <w:rFonts w:eastAsia="Calibri"/>
      <w:lang w:eastAsia="ru-RU"/>
    </w:rPr>
  </w:style>
  <w:style w:type="character" w:styleId="ad">
    <w:name w:val="footnote reference"/>
    <w:uiPriority w:val="99"/>
    <w:semiHidden/>
    <w:rsid w:val="00C73FDB"/>
    <w:rPr>
      <w:rFonts w:cs="Times New Roman"/>
      <w:vertAlign w:val="superscript"/>
    </w:rPr>
  </w:style>
  <w:style w:type="character" w:styleId="ae">
    <w:name w:val="annotation reference"/>
    <w:uiPriority w:val="99"/>
    <w:semiHidden/>
    <w:rsid w:val="00C73FDB"/>
    <w:rPr>
      <w:sz w:val="16"/>
      <w:szCs w:val="16"/>
    </w:rPr>
  </w:style>
  <w:style w:type="character" w:styleId="af">
    <w:name w:val="endnote reference"/>
    <w:uiPriority w:val="99"/>
    <w:semiHidden/>
    <w:rsid w:val="00C73FDB"/>
    <w:rPr>
      <w:vertAlign w:val="superscript"/>
    </w:rPr>
  </w:style>
  <w:style w:type="paragraph" w:styleId="af0">
    <w:name w:val="endnote text"/>
    <w:basedOn w:val="a0"/>
    <w:link w:val="af1"/>
    <w:uiPriority w:val="99"/>
    <w:semiHidden/>
    <w:rsid w:val="00C73FDB"/>
  </w:style>
  <w:style w:type="character" w:customStyle="1" w:styleId="af1">
    <w:name w:val="Текст концевой сноски Знак"/>
    <w:link w:val="af0"/>
    <w:uiPriority w:val="99"/>
    <w:semiHidden/>
    <w:rsid w:val="00C73FDB"/>
    <w:rPr>
      <w:rFonts w:eastAsia="Calibri"/>
      <w:sz w:val="20"/>
      <w:szCs w:val="20"/>
      <w:lang w:eastAsia="ru-RU"/>
    </w:rPr>
  </w:style>
  <w:style w:type="paragraph" w:styleId="af2">
    <w:name w:val="Body Text"/>
    <w:basedOn w:val="a0"/>
    <w:link w:val="af3"/>
    <w:semiHidden/>
    <w:rsid w:val="00C73FDB"/>
    <w:pPr>
      <w:spacing w:after="120"/>
    </w:pPr>
    <w:rPr>
      <w:rFonts w:eastAsia="MS Mincho"/>
      <w:lang w:eastAsia="ja-JP"/>
    </w:rPr>
  </w:style>
  <w:style w:type="character" w:customStyle="1" w:styleId="af3">
    <w:name w:val="Основной текст Знак"/>
    <w:link w:val="af2"/>
    <w:semiHidden/>
    <w:rsid w:val="00C73FDB"/>
    <w:rPr>
      <w:rFonts w:eastAsia="MS Mincho"/>
      <w:lang w:eastAsia="ja-JP"/>
    </w:rPr>
  </w:style>
  <w:style w:type="paragraph" w:styleId="af4">
    <w:name w:val="Body Text Indent"/>
    <w:aliases w:val="текст,Основной текст 1,Нумерованный список !!,Надин стиль"/>
    <w:basedOn w:val="a0"/>
    <w:link w:val="af5"/>
    <w:semiHidden/>
    <w:rsid w:val="00C73FDB"/>
    <w:pPr>
      <w:spacing w:after="120"/>
      <w:ind w:left="283"/>
    </w:pPr>
    <w:rPr>
      <w:rFonts w:ascii="Arial" w:hAnsi="Arial" w:cs="Arial"/>
      <w:szCs w:val="28"/>
    </w:rPr>
  </w:style>
  <w:style w:type="character" w:customStyle="1" w:styleId="af5">
    <w:name w:val="Основной текст с отступом Знак"/>
    <w:aliases w:val="текст Знак,Основной текст 1 Знак,Нумерованный список !! Знак,Надин стиль Знак"/>
    <w:link w:val="af4"/>
    <w:semiHidden/>
    <w:rsid w:val="00C73FDB"/>
    <w:rPr>
      <w:rFonts w:ascii="Arial" w:eastAsia="Calibri" w:hAnsi="Arial" w:cs="Arial"/>
      <w:szCs w:val="28"/>
      <w:lang w:eastAsia="ru-RU"/>
    </w:rPr>
  </w:style>
  <w:style w:type="paragraph" w:styleId="32">
    <w:name w:val="Body Text 3"/>
    <w:basedOn w:val="a0"/>
    <w:link w:val="33"/>
    <w:uiPriority w:val="99"/>
    <w:semiHidden/>
    <w:rsid w:val="00C73FDB"/>
    <w:pPr>
      <w:spacing w:after="120"/>
    </w:pPr>
    <w:rPr>
      <w:rFonts w:ascii="Calibri" w:hAnsi="Calibri"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C73FDB"/>
    <w:rPr>
      <w:rFonts w:ascii="Calibri" w:eastAsia="Calibri" w:hAnsi="Calibri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rsid w:val="00C73FDB"/>
    <w:pPr>
      <w:spacing w:after="120" w:line="480" w:lineRule="auto"/>
      <w:ind w:left="283"/>
    </w:pPr>
    <w:rPr>
      <w:rFonts w:eastAsia="MS Mincho"/>
      <w:lang w:eastAsia="ja-JP"/>
    </w:rPr>
  </w:style>
  <w:style w:type="character" w:customStyle="1" w:styleId="25">
    <w:name w:val="Основной текст с отступом 2 Знак"/>
    <w:link w:val="24"/>
    <w:uiPriority w:val="99"/>
    <w:semiHidden/>
    <w:rsid w:val="00C73FDB"/>
    <w:rPr>
      <w:rFonts w:eastAsia="MS Mincho"/>
      <w:lang w:eastAsia="ja-JP"/>
    </w:rPr>
  </w:style>
  <w:style w:type="paragraph" w:styleId="34">
    <w:name w:val="Body Text Indent 3"/>
    <w:basedOn w:val="a0"/>
    <w:link w:val="35"/>
    <w:uiPriority w:val="99"/>
    <w:semiHidden/>
    <w:rsid w:val="00C73FDB"/>
    <w:pPr>
      <w:tabs>
        <w:tab w:val="left" w:pos="1701"/>
      </w:tabs>
      <w:spacing w:before="120"/>
      <w:ind w:left="1701" w:hanging="708"/>
    </w:pPr>
    <w:rPr>
      <w:rFonts w:ascii="Calibri" w:hAnsi="Calibri"/>
    </w:rPr>
  </w:style>
  <w:style w:type="character" w:customStyle="1" w:styleId="35">
    <w:name w:val="Основной текст с отступом 3 Знак"/>
    <w:link w:val="34"/>
    <w:uiPriority w:val="99"/>
    <w:semiHidden/>
    <w:rsid w:val="00C73FDB"/>
    <w:rPr>
      <w:rFonts w:ascii="Calibri" w:eastAsia="Calibri" w:hAnsi="Calibri"/>
      <w:sz w:val="22"/>
      <w:szCs w:val="22"/>
    </w:rPr>
  </w:style>
  <w:style w:type="character" w:styleId="af6">
    <w:name w:val="Hyperlink"/>
    <w:uiPriority w:val="99"/>
    <w:semiHidden/>
    <w:rsid w:val="00C73FDB"/>
    <w:rPr>
      <w:rFonts w:cs="Times New Roman"/>
      <w:color w:val="0000FF"/>
      <w:u w:val="single"/>
    </w:rPr>
  </w:style>
  <w:style w:type="character" w:styleId="af7">
    <w:name w:val="FollowedHyperlink"/>
    <w:uiPriority w:val="99"/>
    <w:semiHidden/>
    <w:rsid w:val="00C73FDB"/>
    <w:rPr>
      <w:color w:val="800080"/>
      <w:u w:val="single"/>
    </w:rPr>
  </w:style>
  <w:style w:type="paragraph" w:styleId="af8">
    <w:name w:val="Document Map"/>
    <w:basedOn w:val="a0"/>
    <w:link w:val="af9"/>
    <w:uiPriority w:val="99"/>
    <w:semiHidden/>
    <w:rsid w:val="00C73FDB"/>
    <w:pPr>
      <w:shd w:val="clear" w:color="auto" w:fill="000080"/>
    </w:pPr>
    <w:rPr>
      <w:rFonts w:ascii="Tahoma" w:eastAsia="MS Mincho" w:hAnsi="Tahoma" w:cs="Tahoma"/>
      <w:lang w:eastAsia="ja-JP"/>
    </w:rPr>
  </w:style>
  <w:style w:type="character" w:customStyle="1" w:styleId="af9">
    <w:name w:val="Схема документа Знак"/>
    <w:link w:val="af8"/>
    <w:uiPriority w:val="99"/>
    <w:semiHidden/>
    <w:rsid w:val="00C73FDB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">
    <w:name w:val="Normal (Web)"/>
    <w:basedOn w:val="a0"/>
    <w:uiPriority w:val="99"/>
    <w:semiHidden/>
    <w:rsid w:val="00C73FDB"/>
    <w:pPr>
      <w:numPr>
        <w:numId w:val="11"/>
      </w:numPr>
      <w:spacing w:before="100" w:beforeAutospacing="1" w:after="100" w:afterAutospacing="1"/>
    </w:pPr>
  </w:style>
  <w:style w:type="paragraph" w:styleId="afa">
    <w:name w:val="annotation subject"/>
    <w:basedOn w:val="a7"/>
    <w:next w:val="a7"/>
    <w:link w:val="afb"/>
    <w:uiPriority w:val="99"/>
    <w:semiHidden/>
    <w:rsid w:val="00C73FDB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b">
    <w:name w:val="Тема примечания Знак"/>
    <w:link w:val="afa"/>
    <w:uiPriority w:val="99"/>
    <w:semiHidden/>
    <w:rsid w:val="00C73FDB"/>
    <w:rPr>
      <w:rFonts w:eastAsia="Calibri"/>
      <w:b/>
      <w:bCs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rsid w:val="00C73FDB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73FDB"/>
    <w:rPr>
      <w:rFonts w:ascii="Tahoma" w:eastAsia="Calibri" w:hAnsi="Tahoma" w:cs="Tahoma"/>
      <w:sz w:val="16"/>
      <w:szCs w:val="16"/>
      <w:lang w:eastAsia="ru-RU"/>
    </w:rPr>
  </w:style>
  <w:style w:type="table" w:styleId="afe">
    <w:name w:val="Table Grid"/>
    <w:basedOn w:val="a2"/>
    <w:uiPriority w:val="5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table" w:customStyle="1" w:styleId="aff">
    <w:name w:val="Таблица РП"/>
    <w:basedOn w:val="a2"/>
    <w:uiPriority w:val="99"/>
    <w:rsid w:val="00C73FDB"/>
    <w:pPr>
      <w:jc w:val="center"/>
    </w:pPr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</w:tblStylePr>
  </w:style>
  <w:style w:type="paragraph" w:customStyle="1" w:styleId="References">
    <w:name w:val="References"/>
    <w:basedOn w:val="Body"/>
    <w:link w:val="References0"/>
    <w:uiPriority w:val="3"/>
    <w:rsid w:val="00A2663C"/>
    <w:pPr>
      <w:numPr>
        <w:numId w:val="12"/>
      </w:numPr>
      <w:tabs>
        <w:tab w:val="right" w:pos="454"/>
      </w:tabs>
      <w:ind w:left="454" w:hanging="454"/>
    </w:pPr>
    <w:rPr>
      <w:rFonts w:eastAsia="MS Mincho"/>
      <w:szCs w:val="28"/>
      <w:lang w:val="x-none" w:eastAsia="ja-JP"/>
    </w:rPr>
  </w:style>
  <w:style w:type="character" w:customStyle="1" w:styleId="References0">
    <w:name w:val="References Знак"/>
    <w:link w:val="References"/>
    <w:uiPriority w:val="3"/>
    <w:locked/>
    <w:rsid w:val="00A2663C"/>
    <w:rPr>
      <w:rFonts w:ascii="Times New Roman" w:eastAsia="MS Mincho" w:hAnsi="Times New Roman" w:cs="Times New Roman"/>
      <w:bCs/>
      <w:iCs/>
      <w:sz w:val="24"/>
      <w:szCs w:val="28"/>
      <w:lang w:val="x-none" w:eastAsia="ja-JP"/>
    </w:rPr>
  </w:style>
  <w:style w:type="paragraph" w:customStyle="1" w:styleId="Headers">
    <w:name w:val="Headers"/>
    <w:next w:val="Authors"/>
    <w:link w:val="Headers0"/>
    <w:uiPriority w:val="1"/>
    <w:rsid w:val="00A2663C"/>
    <w:pPr>
      <w:tabs>
        <w:tab w:val="left" w:pos="1418"/>
      </w:tabs>
      <w:spacing w:after="120" w:line="240" w:lineRule="auto"/>
      <w:jc w:val="center"/>
    </w:pPr>
    <w:rPr>
      <w:rFonts w:ascii="Cambria" w:eastAsia="MS Mincho" w:hAnsi="Cambria"/>
      <w:b/>
      <w:bCs/>
      <w:sz w:val="24"/>
      <w:szCs w:val="28"/>
      <w:lang w:eastAsia="ja-JP"/>
    </w:rPr>
  </w:style>
  <w:style w:type="character" w:customStyle="1" w:styleId="Headers0">
    <w:name w:val="Headers Знак"/>
    <w:link w:val="Headers"/>
    <w:uiPriority w:val="1"/>
    <w:locked/>
    <w:rsid w:val="00A2663C"/>
    <w:rPr>
      <w:rFonts w:ascii="Cambria" w:eastAsia="MS Mincho" w:hAnsi="Cambria"/>
      <w:b/>
      <w:bCs/>
      <w:sz w:val="24"/>
      <w:szCs w:val="28"/>
      <w:lang w:eastAsia="ja-JP"/>
    </w:rPr>
  </w:style>
  <w:style w:type="paragraph" w:customStyle="1" w:styleId="Authors">
    <w:name w:val="Authors"/>
    <w:next w:val="Affilation"/>
    <w:link w:val="Authors0"/>
    <w:uiPriority w:val="2"/>
    <w:rsid w:val="00550477"/>
    <w:pPr>
      <w:spacing w:after="120"/>
      <w:jc w:val="center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uthors0">
    <w:name w:val="Authors Знак"/>
    <w:basedOn w:val="Headers0"/>
    <w:link w:val="Authors"/>
    <w:uiPriority w:val="2"/>
    <w:locked/>
    <w:rsid w:val="00550477"/>
    <w:rPr>
      <w:rFonts w:ascii="Times New Roman" w:eastAsia="Times New Roman" w:hAnsi="Times New Roman"/>
      <w:b w:val="0"/>
      <w:bCs w:val="0"/>
      <w:color w:val="000000"/>
      <w:sz w:val="24"/>
      <w:szCs w:val="28"/>
      <w:lang w:eastAsia="ru-RU"/>
    </w:rPr>
  </w:style>
  <w:style w:type="paragraph" w:customStyle="1" w:styleId="36">
    <w:name w:val="Без интервала3"/>
    <w:semiHidden/>
    <w:rsid w:val="00C73FDB"/>
    <w:rPr>
      <w:rFonts w:eastAsia="Times New Roman"/>
      <w:lang w:eastAsia="ru-RU"/>
    </w:rPr>
  </w:style>
  <w:style w:type="table" w:styleId="aff0">
    <w:name w:val="Light Shading"/>
    <w:basedOn w:val="a2"/>
    <w:uiPriority w:val="60"/>
    <w:rsid w:val="00C73FDB"/>
    <w:rPr>
      <w:rFonts w:eastAsia="Calibri"/>
      <w:color w:val="000000" w:themeColor="text1" w:themeShade="BF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2"/>
    <w:uiPriority w:val="60"/>
    <w:rsid w:val="00C73FDB"/>
    <w:rPr>
      <w:rFonts w:eastAsia="Calibri"/>
      <w:color w:val="365F91" w:themeColor="accent1" w:themeShade="BF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ody">
    <w:name w:val="Body"/>
    <w:qFormat/>
    <w:rsid w:val="00A2663C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hAnsi="Times New Roman" w:cs="Times New Roman"/>
      <w:bCs/>
      <w:iCs/>
      <w:sz w:val="24"/>
      <w:szCs w:val="23"/>
      <w:lang w:val="en-US"/>
    </w:rPr>
  </w:style>
  <w:style w:type="paragraph" w:customStyle="1" w:styleId="Subheader">
    <w:name w:val="Subheader"/>
    <w:basedOn w:val="Body"/>
    <w:rsid w:val="00065005"/>
    <w:pPr>
      <w:spacing w:before="120" w:after="120"/>
      <w:jc w:val="left"/>
    </w:pPr>
    <w:rPr>
      <w:b/>
    </w:rPr>
  </w:style>
  <w:style w:type="paragraph" w:customStyle="1" w:styleId="Image">
    <w:name w:val="Image"/>
    <w:basedOn w:val="Body"/>
    <w:rsid w:val="009503C4"/>
    <w:pPr>
      <w:spacing w:before="120"/>
      <w:ind w:firstLine="0"/>
      <w:jc w:val="center"/>
    </w:pPr>
  </w:style>
  <w:style w:type="paragraph" w:customStyle="1" w:styleId="Bodynonindent">
    <w:name w:val="Body_non_indent"/>
    <w:basedOn w:val="Body"/>
    <w:rsid w:val="009A2A72"/>
    <w:pPr>
      <w:ind w:firstLine="0"/>
    </w:pPr>
    <w:rPr>
      <w:noProof/>
      <w:lang w:val="ru-RU" w:eastAsia="ru-RU"/>
    </w:rPr>
  </w:style>
  <w:style w:type="paragraph" w:customStyle="1" w:styleId="Formula">
    <w:name w:val="Formula"/>
    <w:basedOn w:val="Body"/>
    <w:rsid w:val="009A2A72"/>
    <w:pPr>
      <w:ind w:firstLine="0"/>
      <w:jc w:val="center"/>
    </w:pPr>
    <w:rPr>
      <w:noProof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mvsh@mail.ru" TargetMode="External"/><Relationship Id="rId13" Type="http://schemas.openxmlformats.org/officeDocument/2006/relationships/hyperlink" Target="https://istina.msu.ru/workers/7631725/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nsmvsh@mail.ru" TargetMode="External"/><Relationship Id="rId12" Type="http://schemas.openxmlformats.org/officeDocument/2006/relationships/hyperlink" Target="https://istina.msu.ru/workers/7691409/" TargetMode="Externa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istina.msu.ru/workers/120973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stina.msu.ru/workers/414672/" TargetMode="External"/><Relationship Id="rId4" Type="http://schemas.openxmlformats.org/officeDocument/2006/relationships/styles" Target="styles.xml"/><Relationship Id="rId9" Type="http://schemas.openxmlformats.org/officeDocument/2006/relationships/hyperlink" Target="https://istina.msu.ru/workers/43695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0821-7F09-4A1A-99D5-19E53EDC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Е.В.</dc:creator>
  <cp:lastModifiedBy>Карачаков Дмитрий Михайлович</cp:lastModifiedBy>
  <cp:revision>18</cp:revision>
  <dcterms:created xsi:type="dcterms:W3CDTF">2021-03-10T14:17:00Z</dcterms:created>
  <dcterms:modified xsi:type="dcterms:W3CDTF">2021-03-22T09:40:00Z</dcterms:modified>
</cp:coreProperties>
</file>