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8B" w:rsidRPr="00DF39D7" w:rsidRDefault="00753E8B" w:rsidP="00753E8B">
      <w:pPr>
        <w:pStyle w:val="Headers"/>
        <w:rPr>
          <w:lang w:val="en-US"/>
        </w:rPr>
      </w:pPr>
      <w:bookmarkStart w:id="0" w:name="_Hlk64653014"/>
      <w:r w:rsidRPr="00DF39D7">
        <w:rPr>
          <w:lang w:val="en-US"/>
        </w:rPr>
        <w:t xml:space="preserve">The Effectiveness of Using </w:t>
      </w:r>
      <w:proofErr w:type="spellStart"/>
      <w:r w:rsidRPr="00DF39D7">
        <w:rPr>
          <w:lang w:val="en-US"/>
        </w:rPr>
        <w:t>Ultradisperse</w:t>
      </w:r>
      <w:proofErr w:type="spellEnd"/>
      <w:r w:rsidRPr="00DF39D7">
        <w:rPr>
          <w:lang w:val="en-US"/>
        </w:rPr>
        <w:t xml:space="preserve"> </w:t>
      </w:r>
      <w:proofErr w:type="spellStart"/>
      <w:r w:rsidRPr="00DF39D7">
        <w:rPr>
          <w:lang w:val="en-US"/>
        </w:rPr>
        <w:t>humic</w:t>
      </w:r>
      <w:proofErr w:type="spellEnd"/>
      <w:r w:rsidRPr="00DF39D7">
        <w:rPr>
          <w:lang w:val="en-US"/>
        </w:rPr>
        <w:t xml:space="preserve"> </w:t>
      </w:r>
      <w:proofErr w:type="spellStart"/>
      <w:r w:rsidRPr="00DF39D7">
        <w:rPr>
          <w:lang w:val="en-US"/>
        </w:rPr>
        <w:t>Sapropel</w:t>
      </w:r>
      <w:proofErr w:type="spellEnd"/>
      <w:r w:rsidRPr="00DF39D7">
        <w:rPr>
          <w:lang w:val="en-US"/>
        </w:rPr>
        <w:t xml:space="preserve"> Suspension in the Food industry: a review</w:t>
      </w:r>
    </w:p>
    <w:p w:rsidR="00753E8B" w:rsidRDefault="00753E8B" w:rsidP="00753E8B">
      <w:pPr>
        <w:pStyle w:val="Authors"/>
        <w:rPr>
          <w:vertAlign w:val="superscript"/>
          <w:lang w:val="en-US"/>
        </w:rPr>
      </w:pPr>
      <w:proofErr w:type="spellStart"/>
      <w:r w:rsidRPr="00702F34">
        <w:rPr>
          <w:u w:val="single"/>
          <w:lang w:val="en-US"/>
        </w:rPr>
        <w:t>Nsengumuremyi</w:t>
      </w:r>
      <w:proofErr w:type="spellEnd"/>
      <w:r w:rsidRPr="00702F34">
        <w:rPr>
          <w:u w:val="single"/>
          <w:lang w:val="en-US"/>
        </w:rPr>
        <w:t xml:space="preserve"> Daniel</w:t>
      </w:r>
      <w:r w:rsidRPr="00702F34">
        <w:rPr>
          <w:vertAlign w:val="superscript"/>
          <w:lang w:val="en-US"/>
        </w:rPr>
        <w:t>1</w:t>
      </w:r>
      <w:r w:rsidRPr="00702F34">
        <w:rPr>
          <w:lang w:val="en-US"/>
        </w:rPr>
        <w:t xml:space="preserve">, </w:t>
      </w:r>
      <w:proofErr w:type="spellStart"/>
      <w:r w:rsidRPr="00702F34">
        <w:rPr>
          <w:lang w:val="en-US"/>
        </w:rPr>
        <w:t>Barakova</w:t>
      </w:r>
      <w:proofErr w:type="spellEnd"/>
      <w:r>
        <w:rPr>
          <w:lang w:val="en-US"/>
        </w:rPr>
        <w:t xml:space="preserve"> V.</w:t>
      </w:r>
      <w:r w:rsidRPr="00702F34">
        <w:rPr>
          <w:lang w:val="en-US"/>
        </w:rPr>
        <w:t xml:space="preserve"> Nadezhda</w:t>
      </w:r>
      <w:r>
        <w:rPr>
          <w:vertAlign w:val="superscript"/>
          <w:lang w:val="en-US"/>
        </w:rPr>
        <w:t>1</w:t>
      </w:r>
      <w:r w:rsidRPr="00753E8B">
        <w:rPr>
          <w:lang w:val="en-US"/>
        </w:rPr>
        <w:t>,</w:t>
      </w:r>
      <w:r w:rsidRPr="00702F34">
        <w:rPr>
          <w:lang w:val="en-US"/>
        </w:rPr>
        <w:t xml:space="preserve"> </w:t>
      </w:r>
      <w:proofErr w:type="spellStart"/>
      <w:r w:rsidRPr="00702F34">
        <w:rPr>
          <w:lang w:val="en-US"/>
        </w:rPr>
        <w:t>Mityukov</w:t>
      </w:r>
      <w:proofErr w:type="spellEnd"/>
      <w:r>
        <w:rPr>
          <w:lang w:val="en-US"/>
        </w:rPr>
        <w:t xml:space="preserve"> V.</w:t>
      </w:r>
      <w:r w:rsidRPr="00702F34">
        <w:rPr>
          <w:lang w:val="en-US"/>
        </w:rPr>
        <w:t xml:space="preserve"> Alexey</w:t>
      </w:r>
      <w:r w:rsidRPr="00702F34">
        <w:rPr>
          <w:vertAlign w:val="superscript"/>
          <w:lang w:val="en-US"/>
        </w:rPr>
        <w:t>2</w:t>
      </w:r>
    </w:p>
    <w:p w:rsidR="00753E8B" w:rsidRPr="00702F34" w:rsidRDefault="00753E8B" w:rsidP="00753E8B">
      <w:pPr>
        <w:pStyle w:val="Affilation"/>
        <w:rPr>
          <w:lang w:val="en-US"/>
        </w:rPr>
      </w:pPr>
      <w:r w:rsidRPr="00702F34">
        <w:rPr>
          <w:vertAlign w:val="superscript"/>
          <w:lang w:val="en-US"/>
        </w:rPr>
        <w:t>1</w:t>
      </w:r>
      <w:r w:rsidRPr="00702F34">
        <w:rPr>
          <w:lang w:val="en-US"/>
        </w:rPr>
        <w:t xml:space="preserve">Faculty of </w:t>
      </w:r>
      <w:r>
        <w:rPr>
          <w:lang w:val="en-US"/>
        </w:rPr>
        <w:t>Biotechnologies (</w:t>
      </w:r>
      <w:proofErr w:type="spellStart"/>
      <w:r>
        <w:rPr>
          <w:lang w:val="en-US"/>
        </w:rPr>
        <w:t>BioTech</w:t>
      </w:r>
      <w:proofErr w:type="spellEnd"/>
      <w:r>
        <w:rPr>
          <w:lang w:val="en-US"/>
        </w:rPr>
        <w:t>)</w:t>
      </w:r>
      <w:r w:rsidRPr="00702F34">
        <w:rPr>
          <w:lang w:val="en-US"/>
        </w:rPr>
        <w:t xml:space="preserve">, National Research ITMO University, 9 </w:t>
      </w:r>
      <w:proofErr w:type="spellStart"/>
      <w:r w:rsidRPr="00702F34">
        <w:rPr>
          <w:lang w:val="en-US"/>
        </w:rPr>
        <w:t>Lomonos</w:t>
      </w:r>
      <w:bookmarkStart w:id="1" w:name="_GoBack"/>
      <w:bookmarkEnd w:id="1"/>
      <w:r w:rsidRPr="00702F34">
        <w:rPr>
          <w:lang w:val="en-US"/>
        </w:rPr>
        <w:t>ova</w:t>
      </w:r>
      <w:proofErr w:type="spellEnd"/>
      <w:r w:rsidRPr="00702F34">
        <w:rPr>
          <w:lang w:val="en-US"/>
        </w:rPr>
        <w:t xml:space="preserve"> Street, Saint Petersburg 191002, Russia</w:t>
      </w:r>
    </w:p>
    <w:p w:rsidR="00753E8B" w:rsidRPr="00702F34" w:rsidRDefault="00753E8B" w:rsidP="00753E8B">
      <w:pPr>
        <w:pStyle w:val="Affilation"/>
        <w:rPr>
          <w:lang w:val="en-US"/>
        </w:rPr>
      </w:pPr>
      <w:r w:rsidRPr="00702F34">
        <w:rPr>
          <w:vertAlign w:val="superscript"/>
          <w:lang w:val="en-US"/>
        </w:rPr>
        <w:t>2</w:t>
      </w:r>
      <w:r w:rsidRPr="00702F34">
        <w:rPr>
          <w:lang w:val="en-US"/>
        </w:rPr>
        <w:t xml:space="preserve">Institute of Limnology Russian Academy of Science (INOZ RAN), 9 </w:t>
      </w:r>
      <w:proofErr w:type="spellStart"/>
      <w:r w:rsidRPr="00702F34">
        <w:rPr>
          <w:lang w:val="en-US"/>
        </w:rPr>
        <w:t>Syevasťyanova</w:t>
      </w:r>
      <w:proofErr w:type="spellEnd"/>
      <w:r w:rsidRPr="00702F34">
        <w:rPr>
          <w:lang w:val="en-US"/>
        </w:rPr>
        <w:t xml:space="preserve"> Street, Saint Petersburg, 196105, Russia</w:t>
      </w:r>
    </w:p>
    <w:p w:rsidR="00753E8B" w:rsidRPr="0085593E" w:rsidRDefault="00753E8B" w:rsidP="00753E8B">
      <w:pPr>
        <w:pStyle w:val="Body"/>
      </w:pPr>
      <w:proofErr w:type="spellStart"/>
      <w:r w:rsidRPr="00702F34">
        <w:t>Sapropel</w:t>
      </w:r>
      <w:proofErr w:type="spellEnd"/>
      <w:r w:rsidRPr="00702F34">
        <w:t xml:space="preserve"> is organic-rich sediments deposited under highly anoxic conditions where deep water ventilation is absent. Th</w:t>
      </w:r>
      <w:r>
        <w:t>ese</w:t>
      </w:r>
      <w:r w:rsidRPr="00702F34">
        <w:t xml:space="preserve"> dark, fine-grained, and unconsolidated sediment</w:t>
      </w:r>
      <w:r>
        <w:t>s</w:t>
      </w:r>
      <w:r w:rsidRPr="00702F34">
        <w:t xml:space="preserve"> </w:t>
      </w:r>
      <w:r>
        <w:t>are</w:t>
      </w:r>
      <w:r w:rsidRPr="00702F34">
        <w:t xml:space="preserve"> from </w:t>
      </w:r>
      <w:r>
        <w:t xml:space="preserve">freshwater, including </w:t>
      </w:r>
      <w:r w:rsidRPr="00702F34">
        <w:t xml:space="preserve">the lakes and oceans. </w:t>
      </w:r>
      <w:r>
        <w:t>It</w:t>
      </w:r>
      <w:r w:rsidRPr="00702F34">
        <w:t xml:space="preserve"> </w:t>
      </w:r>
      <w:r>
        <w:t>finds wide use</w:t>
      </w:r>
      <w:r w:rsidRPr="00702F34">
        <w:t xml:space="preserve"> in agricultural production as fertilizer and remediation of soils. Besides, it plays a role in </w:t>
      </w:r>
      <w:r>
        <w:t>animal feed production</w:t>
      </w:r>
      <w:r w:rsidRPr="00702F34">
        <w:t xml:space="preserve">, </w:t>
      </w:r>
      <w:r>
        <w:t>medicine, balneology</w:t>
      </w:r>
      <w:r w:rsidRPr="00702F34">
        <w:t>, etc</w:t>
      </w:r>
      <w:r w:rsidRPr="0085593E">
        <w:t>. [1,</w:t>
      </w:r>
      <w:r w:rsidR="00D56718">
        <w:rPr>
          <w:lang w:val="ru-RU"/>
        </w:rPr>
        <w:t xml:space="preserve"> </w:t>
      </w:r>
      <w:r w:rsidRPr="0085593E">
        <w:t>2]. Recently</w:t>
      </w:r>
      <w:r>
        <w:t xml:space="preserve">, research has revealed that </w:t>
      </w:r>
      <w:proofErr w:type="spellStart"/>
      <w:r w:rsidRPr="00247D2B">
        <w:t>sapropel</w:t>
      </w:r>
      <w:proofErr w:type="spellEnd"/>
      <w:r w:rsidRPr="00247D2B">
        <w:t xml:space="preserve"> can be used as raw material for obtaining </w:t>
      </w:r>
      <w:proofErr w:type="spellStart"/>
      <w:r w:rsidRPr="00247D2B">
        <w:t>sapropel</w:t>
      </w:r>
      <w:proofErr w:type="spellEnd"/>
      <w:r w:rsidRPr="00247D2B">
        <w:t xml:space="preserve"> extract</w:t>
      </w:r>
      <w:r>
        <w:t>. The latter</w:t>
      </w:r>
      <w:r w:rsidRPr="00247D2B">
        <w:t xml:space="preserve"> </w:t>
      </w:r>
      <w:r>
        <w:t xml:space="preserve">is </w:t>
      </w:r>
      <w:r w:rsidRPr="00247D2B">
        <w:t>use</w:t>
      </w:r>
      <w:r>
        <w:t>d</w:t>
      </w:r>
      <w:r w:rsidRPr="00247D2B">
        <w:t xml:space="preserve"> </w:t>
      </w:r>
      <w:r>
        <w:t>to prepare</w:t>
      </w:r>
      <w:r w:rsidRPr="00247D2B">
        <w:t xml:space="preserve"> pharmaceuticals and promote new exportable products and </w:t>
      </w:r>
      <w:r w:rsidRPr="0085593E">
        <w:t xml:space="preserve">services [3]. </w:t>
      </w:r>
    </w:p>
    <w:p w:rsidR="00753E8B" w:rsidRDefault="00753E8B" w:rsidP="00753E8B">
      <w:pPr>
        <w:pStyle w:val="Body"/>
      </w:pPr>
      <w:r w:rsidRPr="00702F34">
        <w:t>The ultrasound treatment can</w:t>
      </w:r>
      <w:r w:rsidRPr="00753E8B">
        <w:t xml:space="preserve"> </w:t>
      </w:r>
      <w:r w:rsidRPr="00702F34">
        <w:t>be used</w:t>
      </w:r>
      <w:r w:rsidRPr="00753E8B">
        <w:t xml:space="preserve"> </w:t>
      </w:r>
      <w:r w:rsidRPr="00702F34">
        <w:t xml:space="preserve">to disintegrate </w:t>
      </w:r>
      <w:proofErr w:type="spellStart"/>
      <w:r w:rsidRPr="00702F34">
        <w:t>sapropel</w:t>
      </w:r>
      <w:proofErr w:type="spellEnd"/>
      <w:r w:rsidRPr="00702F34">
        <w:t>, followed by chemical extraction to derive</w:t>
      </w:r>
      <w:r w:rsidRPr="00753E8B">
        <w:t xml:space="preserve"> </w:t>
      </w:r>
      <w:proofErr w:type="spellStart"/>
      <w:r w:rsidRPr="00702F34">
        <w:t>humic</w:t>
      </w:r>
      <w:proofErr w:type="spellEnd"/>
      <w:r w:rsidRPr="00753E8B">
        <w:t xml:space="preserve"> </w:t>
      </w:r>
      <w:r w:rsidRPr="00702F34">
        <w:t xml:space="preserve">substances. Using the technology developed at the Institute of Lake Science of the Russian Academy of Sciences (RAS) in Saint Petersburg, the </w:t>
      </w:r>
      <w:proofErr w:type="spellStart"/>
      <w:r w:rsidRPr="00702F34">
        <w:t>ultradisperse</w:t>
      </w:r>
      <w:proofErr w:type="spellEnd"/>
      <w:r w:rsidRPr="00702F34">
        <w:t xml:space="preserve"> </w:t>
      </w:r>
      <w:proofErr w:type="spellStart"/>
      <w:r w:rsidRPr="00702F34">
        <w:t>humic</w:t>
      </w:r>
      <w:proofErr w:type="spellEnd"/>
      <w:r w:rsidRPr="00702F34">
        <w:t xml:space="preserve"> </w:t>
      </w:r>
      <w:proofErr w:type="spellStart"/>
      <w:r>
        <w:t>s</w:t>
      </w:r>
      <w:r w:rsidRPr="00702F34">
        <w:t>apropel</w:t>
      </w:r>
      <w:proofErr w:type="spellEnd"/>
      <w:r w:rsidRPr="00702F34">
        <w:t xml:space="preserve"> suspension (UDHSS) </w:t>
      </w:r>
      <w:r>
        <w:t>is</w:t>
      </w:r>
      <w:r w:rsidRPr="00702F34">
        <w:t xml:space="preserve"> extracted using alkaline extraction from </w:t>
      </w:r>
      <w:proofErr w:type="spellStart"/>
      <w:r w:rsidRPr="00702F34">
        <w:t>sapropel</w:t>
      </w:r>
      <w:proofErr w:type="spellEnd"/>
      <w:r w:rsidRPr="00702F34">
        <w:t xml:space="preserve"> under ultrasonic cavitation.</w:t>
      </w:r>
      <w:r>
        <w:t xml:space="preserve"> This </w:t>
      </w:r>
      <w:proofErr w:type="spellStart"/>
      <w:r>
        <w:t>sapropel</w:t>
      </w:r>
      <w:proofErr w:type="spellEnd"/>
      <w:r>
        <w:t xml:space="preserve"> suspension is composed of sugars, lipids, </w:t>
      </w:r>
      <w:proofErr w:type="spellStart"/>
      <w:r>
        <w:t>humic</w:t>
      </w:r>
      <w:proofErr w:type="spellEnd"/>
      <w:r>
        <w:t xml:space="preserve"> substances, trace metals, and </w:t>
      </w:r>
      <w:r w:rsidRPr="0085593E">
        <w:t>nanoparticles of size 86</w:t>
      </w:r>
      <w:r w:rsidRPr="00753E8B">
        <w:t>–</w:t>
      </w:r>
      <w:r w:rsidRPr="0085593E">
        <w:t>89 nm</w:t>
      </w:r>
      <w:r>
        <w:t xml:space="preserve"> [4]. This suspension's composition and properties have attracted much attention from researchers, and they have started researching this suspension and applying it in the food industry. </w:t>
      </w:r>
    </w:p>
    <w:p w:rsidR="00753E8B" w:rsidRDefault="00753E8B" w:rsidP="00753E8B">
      <w:pPr>
        <w:pStyle w:val="Body"/>
      </w:pPr>
      <w:r w:rsidRPr="00702F34">
        <w:lastRenderedPageBreak/>
        <w:t xml:space="preserve">This review discusses the effectiveness of using </w:t>
      </w:r>
      <w:proofErr w:type="spellStart"/>
      <w:r w:rsidRPr="00702F34">
        <w:t>ultradisperse</w:t>
      </w:r>
      <w:proofErr w:type="spellEnd"/>
      <w:r w:rsidRPr="00702F34">
        <w:t xml:space="preserve"> </w:t>
      </w:r>
      <w:proofErr w:type="spellStart"/>
      <w:r w:rsidRPr="00702F34">
        <w:t>humic</w:t>
      </w:r>
      <w:proofErr w:type="spellEnd"/>
      <w:r w:rsidRPr="00702F34">
        <w:t xml:space="preserve"> </w:t>
      </w:r>
      <w:proofErr w:type="spellStart"/>
      <w:r>
        <w:t>s</w:t>
      </w:r>
      <w:r w:rsidRPr="00702F34">
        <w:t>apropel</w:t>
      </w:r>
      <w:proofErr w:type="spellEnd"/>
      <w:r w:rsidRPr="00702F34">
        <w:t xml:space="preserve"> suspensio</w:t>
      </w:r>
      <w:r>
        <w:t>n</w:t>
      </w:r>
      <w:r w:rsidRPr="00702F34">
        <w:t xml:space="preserve"> in the food industry</w:t>
      </w:r>
      <w:r>
        <w:t>. The article covers the application of UDHSS in cereal grains and feedstuff, ethanol production, mycotoxins fighting</w:t>
      </w:r>
      <w:r w:rsidRPr="00702F34">
        <w:t xml:space="preserve">. </w:t>
      </w:r>
    </w:p>
    <w:p w:rsidR="00753E8B" w:rsidRDefault="00753E8B" w:rsidP="00753E8B">
      <w:pPr>
        <w:pStyle w:val="Body"/>
      </w:pPr>
      <w:proofErr w:type="spellStart"/>
      <w:r>
        <w:t>Sapropel</w:t>
      </w:r>
      <w:proofErr w:type="spellEnd"/>
      <w:r w:rsidRPr="00702F34">
        <w:t xml:space="preserve"> suspension is used to fight microorganisms present in cereal grains and animal feed. According to previous studies, UDHSS has shown antimicrobial properties. Experiments conducted using this suspension on barley grains and distillers' grain proved a decrease in </w:t>
      </w:r>
      <w:r>
        <w:t>fungi and bacteria concentration</w:t>
      </w:r>
      <w:r w:rsidRPr="00702F34">
        <w:t xml:space="preserve">. In these experiments, barley grains were treated using UDHSS with different dry matter concentrations and </w:t>
      </w:r>
      <w:proofErr w:type="spellStart"/>
      <w:r w:rsidRPr="00702F34">
        <w:t>humic</w:t>
      </w:r>
      <w:proofErr w:type="spellEnd"/>
      <w:r w:rsidRPr="00702F34">
        <w:t xml:space="preserve"> substance </w:t>
      </w:r>
      <w:r w:rsidRPr="0085593E">
        <w:t>content [4,</w:t>
      </w:r>
      <w:r w:rsidRPr="00753E8B">
        <w:t xml:space="preserve"> </w:t>
      </w:r>
      <w:r w:rsidRPr="0085593E">
        <w:t xml:space="preserve">5].  </w:t>
      </w:r>
    </w:p>
    <w:p w:rsidR="00753E8B" w:rsidRDefault="00753E8B" w:rsidP="00753E8B">
      <w:pPr>
        <w:pStyle w:val="Body"/>
      </w:pPr>
      <w:proofErr w:type="spellStart"/>
      <w:r w:rsidRPr="00702F34">
        <w:t>Ultradisperse</w:t>
      </w:r>
      <w:proofErr w:type="spellEnd"/>
      <w:r w:rsidRPr="00702F34">
        <w:t xml:space="preserve"> </w:t>
      </w:r>
      <w:proofErr w:type="spellStart"/>
      <w:r w:rsidRPr="00702F34">
        <w:t>humic</w:t>
      </w:r>
      <w:proofErr w:type="spellEnd"/>
      <w:r w:rsidRPr="00702F34">
        <w:t xml:space="preserve"> </w:t>
      </w:r>
      <w:proofErr w:type="spellStart"/>
      <w:r w:rsidRPr="00702F34">
        <w:t>Sapropel</w:t>
      </w:r>
      <w:proofErr w:type="spellEnd"/>
      <w:r w:rsidRPr="00702F34">
        <w:t xml:space="preserve"> suspension can be </w:t>
      </w:r>
      <w:r>
        <w:t>applied</w:t>
      </w:r>
      <w:r w:rsidRPr="00702F34">
        <w:t xml:space="preserve"> in ethanol production. For evaluating the prospects of using UDHSS in ethanol preparation, pilot batches of ethanol were produced by fermenting </w:t>
      </w:r>
      <w:proofErr w:type="spellStart"/>
      <w:r w:rsidRPr="00702F34">
        <w:t>wort</w:t>
      </w:r>
      <w:proofErr w:type="spellEnd"/>
      <w:r w:rsidRPr="00702F34">
        <w:t xml:space="preserve"> obtained from barley treated with UDHSS. The latter influenced the fermentation process parameters</w:t>
      </w:r>
      <w:r>
        <w:t>:</w:t>
      </w:r>
      <w:r w:rsidRPr="00702F34">
        <w:t xml:space="preserve"> the ethanol concentration, the soluble unfermented sugars, the total soluble sugars, and the undissolved starch in the mash. In the research carried out, the results indicated that a distillate as a by</w:t>
      </w:r>
      <w:r w:rsidRPr="00702F34">
        <w:softHyphen/>
        <w:t xml:space="preserve">product of ethanol obtained from </w:t>
      </w:r>
      <w:r w:rsidRPr="00702F34">
        <w:rPr>
          <w:caps/>
        </w:rPr>
        <w:t>udhss</w:t>
      </w:r>
      <w:r w:rsidRPr="00702F34">
        <w:t xml:space="preserve"> treated barley contains less methanol, one of the most toxic </w:t>
      </w:r>
      <w:r w:rsidRPr="00702F34">
        <w:rPr>
          <w:spacing w:val="-6"/>
        </w:rPr>
        <w:t>congener</w:t>
      </w:r>
      <w:r w:rsidRPr="00702F34">
        <w:t>s, and less 2-propanol</w:t>
      </w:r>
      <w:r>
        <w:t>.</w:t>
      </w:r>
      <w:bookmarkStart w:id="2" w:name="_Hlk31418763"/>
      <w:r w:rsidRPr="007839CB">
        <w:rPr>
          <w:rFonts w:eastAsia="Times New Roman"/>
          <w:bCs w:val="0"/>
          <w:iCs w:val="0"/>
          <w:szCs w:val="20"/>
        </w:rPr>
        <w:t xml:space="preserve"> </w:t>
      </w:r>
      <w:r w:rsidRPr="007839CB">
        <w:t xml:space="preserve">the future application of </w:t>
      </w:r>
      <w:proofErr w:type="spellStart"/>
      <w:r w:rsidRPr="007839CB">
        <w:t>sapropel</w:t>
      </w:r>
      <w:proofErr w:type="spellEnd"/>
      <w:r w:rsidRPr="007839CB">
        <w:t xml:space="preserve"> extract as an alternative to antibiotics was </w:t>
      </w:r>
      <w:proofErr w:type="gramStart"/>
      <w:r w:rsidRPr="0085593E">
        <w:t>suggested</w:t>
      </w:r>
      <w:bookmarkEnd w:id="2"/>
      <w:r w:rsidRPr="0085593E">
        <w:t xml:space="preserve">  [</w:t>
      </w:r>
      <w:proofErr w:type="gramEnd"/>
      <w:r w:rsidRPr="0085593E">
        <w:t>5,</w:t>
      </w:r>
      <w:r w:rsidRPr="00753E8B">
        <w:t xml:space="preserve"> </w:t>
      </w:r>
      <w:r w:rsidRPr="0085593E">
        <w:t xml:space="preserve">6]. </w:t>
      </w:r>
    </w:p>
    <w:p w:rsidR="00753E8B" w:rsidRDefault="00753E8B" w:rsidP="00753E8B">
      <w:pPr>
        <w:pStyle w:val="Body"/>
      </w:pPr>
      <w:r>
        <w:t>The study</w:t>
      </w:r>
      <w:r w:rsidRPr="007839CB">
        <w:t xml:space="preserve"> </w:t>
      </w:r>
      <w:r>
        <w:t xml:space="preserve">on </w:t>
      </w:r>
      <w:proofErr w:type="spellStart"/>
      <w:r>
        <w:t>humic</w:t>
      </w:r>
      <w:proofErr w:type="spellEnd"/>
      <w:r>
        <w:t xml:space="preserve"> substances carried out by </w:t>
      </w:r>
      <w:r w:rsidRPr="0085593E">
        <w:t xml:space="preserve">[7] has </w:t>
      </w:r>
      <w:r>
        <w:t xml:space="preserve">shown that the soil </w:t>
      </w:r>
      <w:proofErr w:type="spellStart"/>
      <w:r>
        <w:t>humic</w:t>
      </w:r>
      <w:proofErr w:type="spellEnd"/>
      <w:r>
        <w:t xml:space="preserve"> substances affect</w:t>
      </w:r>
      <w:r w:rsidRPr="007839CB">
        <w:t xml:space="preserve"> </w:t>
      </w:r>
      <w:r>
        <w:t>soil enzymes' activity and stability</w:t>
      </w:r>
      <w:r w:rsidRPr="007839CB">
        <w:t xml:space="preserve"> (lysozyme and urease)</w:t>
      </w:r>
      <w:r>
        <w:t>.</w:t>
      </w:r>
      <w:r w:rsidRPr="007839CB">
        <w:t xml:space="preserve"> </w:t>
      </w:r>
      <w:r>
        <w:t>The main components of</w:t>
      </w:r>
      <w:r w:rsidRPr="007839CB">
        <w:t xml:space="preserve"> </w:t>
      </w:r>
      <w:r>
        <w:t xml:space="preserve">UDHSS are </w:t>
      </w:r>
      <w:proofErr w:type="spellStart"/>
      <w:r>
        <w:t>humic</w:t>
      </w:r>
      <w:proofErr w:type="spellEnd"/>
      <w:r>
        <w:t xml:space="preserve"> substances (HSs), </w:t>
      </w:r>
      <w:r w:rsidRPr="001F0065">
        <w:t>compounds that arise from the decomposition and transformation of plant, animal, and microbial residues</w:t>
      </w:r>
      <w:r>
        <w:t xml:space="preserve">. </w:t>
      </w:r>
      <w:r w:rsidRPr="007839CB">
        <w:t xml:space="preserve">However, the research on the activity of </w:t>
      </w:r>
      <w:proofErr w:type="spellStart"/>
      <w:r w:rsidRPr="007839CB">
        <w:t>humic</w:t>
      </w:r>
      <w:proofErr w:type="spellEnd"/>
      <w:r w:rsidRPr="007839CB">
        <w:t xml:space="preserve"> substances (HSs) presented in </w:t>
      </w:r>
      <w:r>
        <w:t>UDHSS enzymes' activity</w:t>
      </w:r>
      <w:r w:rsidRPr="007839CB">
        <w:t xml:space="preserve"> is lacking</w:t>
      </w:r>
      <w:r>
        <w:t xml:space="preserve">. The </w:t>
      </w:r>
      <w:r>
        <w:lastRenderedPageBreak/>
        <w:t xml:space="preserve">research on the application of UDHSS on enzymes applied in the </w:t>
      </w:r>
      <w:r w:rsidRPr="007839CB">
        <w:t>production of </w:t>
      </w:r>
      <w:r w:rsidRPr="007839CB">
        <w:rPr>
          <w:bCs w:val="0"/>
        </w:rPr>
        <w:t>fermented alcoholic</w:t>
      </w:r>
      <w:r w:rsidRPr="007839CB">
        <w:t> </w:t>
      </w:r>
      <w:r>
        <w:t>drinks is crucial.</w:t>
      </w:r>
    </w:p>
    <w:p w:rsidR="00753E8B" w:rsidRPr="0085593E" w:rsidRDefault="00753E8B" w:rsidP="00753E8B">
      <w:pPr>
        <w:pStyle w:val="Body"/>
      </w:pPr>
      <w:r w:rsidRPr="00702F34">
        <w:t xml:space="preserve">Due to the high concentration of </w:t>
      </w:r>
      <w:proofErr w:type="spellStart"/>
      <w:r w:rsidRPr="00702F34">
        <w:t>humic</w:t>
      </w:r>
      <w:proofErr w:type="spellEnd"/>
      <w:r w:rsidRPr="00702F34">
        <w:t xml:space="preserve"> substances</w:t>
      </w:r>
      <w:r>
        <w:t xml:space="preserve"> and the antimicrobial properties of</w:t>
      </w:r>
      <w:r w:rsidRPr="00702F34">
        <w:t xml:space="preserve"> UDHS</w:t>
      </w:r>
      <w:r>
        <w:t>S</w:t>
      </w:r>
      <w:r w:rsidRPr="00702F34">
        <w:t xml:space="preserve">, the </w:t>
      </w:r>
      <w:r>
        <w:t>suspension</w:t>
      </w:r>
      <w:r w:rsidRPr="00702F34">
        <w:t xml:space="preserve"> </w:t>
      </w:r>
      <w:r>
        <w:t>can be used</w:t>
      </w:r>
      <w:r w:rsidRPr="00702F34">
        <w:t xml:space="preserve"> as a</w:t>
      </w:r>
      <w:r>
        <w:t xml:space="preserve"> mycotoxins'</w:t>
      </w:r>
      <w:r w:rsidRPr="00702F34">
        <w:t xml:space="preserve"> adsorbent agent.</w:t>
      </w:r>
      <w:r>
        <w:t xml:space="preserve"> A </w:t>
      </w:r>
      <w:r w:rsidRPr="007839CB">
        <w:t xml:space="preserve">promising extract to fight against mycotoxins is an </w:t>
      </w:r>
      <w:proofErr w:type="spellStart"/>
      <w:r w:rsidRPr="007839CB">
        <w:t>ultradisperse</w:t>
      </w:r>
      <w:proofErr w:type="spellEnd"/>
      <w:r w:rsidRPr="007839CB">
        <w:t xml:space="preserve"> </w:t>
      </w:r>
      <w:proofErr w:type="spellStart"/>
      <w:r w:rsidRPr="007839CB">
        <w:t>humic-sapropel</w:t>
      </w:r>
      <w:proofErr w:type="spellEnd"/>
      <w:r w:rsidRPr="007839CB">
        <w:t xml:space="preserve"> suspension containing </w:t>
      </w:r>
      <w:proofErr w:type="spellStart"/>
      <w:r w:rsidRPr="007839CB">
        <w:t>humic</w:t>
      </w:r>
      <w:proofErr w:type="spellEnd"/>
      <w:r w:rsidRPr="007839CB">
        <w:t xml:space="preserve"> substances.</w:t>
      </w:r>
      <w:r w:rsidRPr="00702F34">
        <w:t xml:space="preserve"> The targeted mycotoxins </w:t>
      </w:r>
      <w:r>
        <w:t>may be</w:t>
      </w:r>
      <w:r w:rsidRPr="00702F34">
        <w:t xml:space="preserve"> Aflatoxins, </w:t>
      </w:r>
      <w:proofErr w:type="spellStart"/>
      <w:r w:rsidRPr="00702F34">
        <w:t>Ochratoxin</w:t>
      </w:r>
      <w:proofErr w:type="spellEnd"/>
      <w:r w:rsidRPr="00702F34">
        <w:t xml:space="preserve"> A (OTA), </w:t>
      </w:r>
      <w:proofErr w:type="spellStart"/>
      <w:r w:rsidRPr="00702F34">
        <w:t>Fumonisin</w:t>
      </w:r>
      <w:proofErr w:type="spellEnd"/>
      <w:r w:rsidRPr="00702F34">
        <w:t xml:space="preserve">, </w:t>
      </w:r>
      <w:proofErr w:type="spellStart"/>
      <w:r w:rsidRPr="00702F34">
        <w:t>Zearalenone</w:t>
      </w:r>
      <w:proofErr w:type="spellEnd"/>
      <w:r w:rsidRPr="00702F34">
        <w:t xml:space="preserve"> (ZEA), and </w:t>
      </w:r>
      <w:proofErr w:type="spellStart"/>
      <w:r w:rsidRPr="00702F34">
        <w:t>Deoxynivalenol</w:t>
      </w:r>
      <w:proofErr w:type="spellEnd"/>
      <w:r w:rsidRPr="00702F34">
        <w:t xml:space="preserve"> (DON). These are the most common ones that pose a threat to human and animal health. Researchers will establish the adsorbing role of </w:t>
      </w:r>
      <w:proofErr w:type="spellStart"/>
      <w:r w:rsidRPr="00702F34">
        <w:t>ultradisperse</w:t>
      </w:r>
      <w:proofErr w:type="spellEnd"/>
      <w:r w:rsidRPr="00702F34">
        <w:t xml:space="preserve"> </w:t>
      </w:r>
      <w:proofErr w:type="spellStart"/>
      <w:r w:rsidRPr="00702F34">
        <w:t>humic-sapropel</w:t>
      </w:r>
      <w:proofErr w:type="spellEnd"/>
      <w:r w:rsidRPr="00702F34">
        <w:t xml:space="preserve"> suspensions. The researchers should also identify its </w:t>
      </w:r>
      <w:r w:rsidRPr="0085593E">
        <w:t>ability to detoxify various mycotoxins without useful binding mineral and vitamin complexes [8].</w:t>
      </w:r>
    </w:p>
    <w:bookmarkEnd w:id="0"/>
    <w:p w:rsidR="00753E8B" w:rsidRDefault="00753E8B" w:rsidP="00753E8B">
      <w:pPr>
        <w:pStyle w:val="Subheader"/>
      </w:pPr>
      <w:r w:rsidRPr="00702F34">
        <w:t xml:space="preserve">References </w:t>
      </w:r>
    </w:p>
    <w:p w:rsidR="00753E8B" w:rsidRPr="0011665D" w:rsidRDefault="00753E8B" w:rsidP="00753E8B">
      <w:pPr>
        <w:pStyle w:val="References"/>
      </w:pPr>
      <w:proofErr w:type="spellStart"/>
      <w:r w:rsidRPr="0011665D">
        <w:t>Stankevica</w:t>
      </w:r>
      <w:proofErr w:type="spellEnd"/>
      <w:r w:rsidRPr="0011665D">
        <w:t xml:space="preserve"> K. </w:t>
      </w:r>
      <w:r>
        <w:t xml:space="preserve">// </w:t>
      </w:r>
      <w:r w:rsidRPr="0011665D">
        <w:t>Agronomy Research.</w:t>
      </w:r>
      <w:r>
        <w:t xml:space="preserve"> </w:t>
      </w:r>
      <w:r w:rsidRPr="0011665D">
        <w:t>2016. V. 14. №</w:t>
      </w:r>
      <w:r w:rsidRPr="00A11743">
        <w:t xml:space="preserve"> </w:t>
      </w:r>
      <w:r w:rsidRPr="0011665D">
        <w:t>3. P. 929–947.</w:t>
      </w:r>
    </w:p>
    <w:p w:rsidR="00753E8B" w:rsidRPr="0011665D" w:rsidRDefault="00753E8B" w:rsidP="00753E8B">
      <w:pPr>
        <w:pStyle w:val="References"/>
      </w:pPr>
      <w:proofErr w:type="spellStart"/>
      <w:r w:rsidRPr="0011665D">
        <w:t>Murunga</w:t>
      </w:r>
      <w:proofErr w:type="spellEnd"/>
      <w:r w:rsidRPr="0011665D">
        <w:t xml:space="preserve"> S. </w:t>
      </w:r>
      <w:r>
        <w:t xml:space="preserve">// </w:t>
      </w:r>
      <w:r w:rsidRPr="0011665D">
        <w:t>Advances in Agriculture.</w:t>
      </w:r>
      <w:r>
        <w:t xml:space="preserve"> </w:t>
      </w:r>
      <w:r w:rsidRPr="0011665D">
        <w:t>2020. V. 2020. P. 1</w:t>
      </w:r>
      <w:r w:rsidRPr="007839CB">
        <w:rPr>
          <w:lang w:val="fr-FR"/>
        </w:rPr>
        <w:t>–</w:t>
      </w:r>
      <w:r w:rsidRPr="0011665D">
        <w:t>7.</w:t>
      </w:r>
    </w:p>
    <w:p w:rsidR="00753E8B" w:rsidRDefault="00753E8B" w:rsidP="00753E8B">
      <w:pPr>
        <w:pStyle w:val="References"/>
      </w:pPr>
      <w:r w:rsidRPr="0011665D">
        <w:t xml:space="preserve">Pavlovska I. </w:t>
      </w:r>
      <w:r>
        <w:t xml:space="preserve">// </w:t>
      </w:r>
      <w:r w:rsidRPr="00753E8B">
        <w:rPr>
          <w:lang w:val="en-US"/>
        </w:rPr>
        <w:t>Scientific Reports</w:t>
      </w:r>
      <w:r w:rsidRPr="0011665D">
        <w:t>.</w:t>
      </w:r>
      <w:r>
        <w:t xml:space="preserve"> </w:t>
      </w:r>
      <w:r w:rsidRPr="0011665D">
        <w:t>2020. V.</w:t>
      </w:r>
      <w:r w:rsidRPr="00753E8B">
        <w:rPr>
          <w:lang w:val="en-US"/>
        </w:rPr>
        <w:t xml:space="preserve"> 10</w:t>
      </w:r>
      <w:r w:rsidRPr="0011665D">
        <w:t>.</w:t>
      </w:r>
      <w:r w:rsidRPr="00753E8B">
        <w:rPr>
          <w:lang w:val="en-US"/>
        </w:rPr>
        <w:t> </w:t>
      </w:r>
      <w:r w:rsidRPr="0011665D">
        <w:t xml:space="preserve">P. </w:t>
      </w:r>
      <w:r w:rsidRPr="000A4CC9">
        <w:t>21527.</w:t>
      </w:r>
    </w:p>
    <w:p w:rsidR="00753E8B" w:rsidRPr="0011665D" w:rsidRDefault="00753E8B" w:rsidP="00753E8B">
      <w:pPr>
        <w:pStyle w:val="References"/>
      </w:pPr>
      <w:proofErr w:type="spellStart"/>
      <w:r w:rsidRPr="0011665D">
        <w:rPr>
          <w:lang w:val="en-GB"/>
        </w:rPr>
        <w:t>Barakova</w:t>
      </w:r>
      <w:proofErr w:type="spellEnd"/>
      <w:r w:rsidRPr="0011665D">
        <w:t xml:space="preserve"> </w:t>
      </w:r>
      <w:r w:rsidRPr="0011665D">
        <w:rPr>
          <w:lang w:val="en-GB"/>
        </w:rPr>
        <w:t>N</w:t>
      </w:r>
      <w:r w:rsidRPr="0011665D">
        <w:t>.</w:t>
      </w:r>
      <w:r w:rsidRPr="0011665D">
        <w:rPr>
          <w:lang w:val="en-GB"/>
        </w:rPr>
        <w:t>Y</w:t>
      </w:r>
      <w:r w:rsidRPr="0011665D">
        <w:t xml:space="preserve">. </w:t>
      </w:r>
      <w:r>
        <w:t xml:space="preserve">// </w:t>
      </w:r>
      <w:r w:rsidRPr="0011665D">
        <w:rPr>
          <w:lang w:val="en-GB"/>
        </w:rPr>
        <w:t>Agronomy</w:t>
      </w:r>
      <w:r w:rsidRPr="0011665D">
        <w:t xml:space="preserve"> </w:t>
      </w:r>
      <w:r w:rsidRPr="0011665D">
        <w:rPr>
          <w:lang w:val="en-GB"/>
        </w:rPr>
        <w:t>Res</w:t>
      </w:r>
      <w:proofErr w:type="spellStart"/>
      <w:r w:rsidRPr="0011665D">
        <w:t>earch</w:t>
      </w:r>
      <w:proofErr w:type="spellEnd"/>
      <w:r w:rsidRPr="0011665D">
        <w:t>.</w:t>
      </w:r>
      <w:r w:rsidRPr="00A11743">
        <w:t xml:space="preserve"> </w:t>
      </w:r>
      <w:r w:rsidRPr="0011665D">
        <w:t>2017. V. 15 № 3. P. 639</w:t>
      </w:r>
      <w:bookmarkStart w:id="3" w:name="_Hlk33651943"/>
      <w:r w:rsidRPr="0011665D">
        <w:t>–</w:t>
      </w:r>
      <w:bookmarkEnd w:id="3"/>
      <w:r w:rsidRPr="0011665D">
        <w:t xml:space="preserve">648 (2017). </w:t>
      </w:r>
    </w:p>
    <w:p w:rsidR="00753E8B" w:rsidRPr="0011665D" w:rsidRDefault="00753E8B" w:rsidP="00753E8B">
      <w:pPr>
        <w:pStyle w:val="References"/>
      </w:pPr>
      <w:r w:rsidRPr="0011665D">
        <w:t xml:space="preserve">Nsengumuremyi D. </w:t>
      </w:r>
      <w:r>
        <w:t xml:space="preserve">// </w:t>
      </w:r>
      <w:r w:rsidRPr="0011665D">
        <w:t>Fermentation.</w:t>
      </w:r>
      <w:r>
        <w:t xml:space="preserve"> </w:t>
      </w:r>
      <w:r w:rsidRPr="0011665D">
        <w:t xml:space="preserve">2019. V. 5, P. </w:t>
      </w:r>
      <w:r w:rsidRPr="0011665D">
        <w:rPr>
          <w:b/>
        </w:rPr>
        <w:t xml:space="preserve">24 </w:t>
      </w:r>
    </w:p>
    <w:p w:rsidR="00753E8B" w:rsidRDefault="00753E8B" w:rsidP="00753E8B">
      <w:pPr>
        <w:pStyle w:val="References"/>
      </w:pPr>
      <w:proofErr w:type="spellStart"/>
      <w:r w:rsidRPr="0011665D">
        <w:t>Nsengumuremyi</w:t>
      </w:r>
      <w:proofErr w:type="spellEnd"/>
      <w:r w:rsidRPr="0011665D">
        <w:t xml:space="preserve"> D. PhD-thesis. St</w:t>
      </w:r>
      <w:r>
        <w:t>.</w:t>
      </w:r>
      <w:r w:rsidRPr="0011665D">
        <w:t xml:space="preserve"> Petersburg: </w:t>
      </w:r>
      <w:r>
        <w:t xml:space="preserve">National Research </w:t>
      </w:r>
      <w:r w:rsidRPr="0011665D">
        <w:t>ITMO University, 2020, 63 p.</w:t>
      </w:r>
    </w:p>
    <w:p w:rsidR="00753E8B" w:rsidRPr="007839CB" w:rsidRDefault="00753E8B" w:rsidP="00753E8B">
      <w:pPr>
        <w:pStyle w:val="References"/>
      </w:pPr>
      <w:r w:rsidRPr="007839CB">
        <w:t xml:space="preserve">Li, Y.  </w:t>
      </w:r>
      <w:r>
        <w:t xml:space="preserve">// </w:t>
      </w:r>
      <w:r w:rsidRPr="00BD643D">
        <w:t>Environmental Science &amp; Technology</w:t>
      </w:r>
      <w:r>
        <w:t>. 2013</w:t>
      </w:r>
      <w:r w:rsidRPr="007839CB">
        <w:t>.</w:t>
      </w:r>
      <w:r>
        <w:t xml:space="preserve"> V.</w:t>
      </w:r>
      <w:r w:rsidRPr="007839CB">
        <w:t xml:space="preserve"> 47, </w:t>
      </w:r>
      <w:r>
        <w:t xml:space="preserve"> P. </w:t>
      </w:r>
      <w:r w:rsidRPr="007839CB">
        <w:t>5050–5056</w:t>
      </w:r>
      <w:r>
        <w:t>.</w:t>
      </w:r>
    </w:p>
    <w:p w:rsidR="00753E8B" w:rsidRPr="0011665D" w:rsidRDefault="00753E8B" w:rsidP="00753E8B">
      <w:pPr>
        <w:pStyle w:val="References"/>
      </w:pPr>
      <w:proofErr w:type="spellStart"/>
      <w:r w:rsidRPr="0011665D">
        <w:t>Mityukov</w:t>
      </w:r>
      <w:proofErr w:type="spellEnd"/>
      <w:r w:rsidRPr="0011665D">
        <w:t xml:space="preserve"> A. </w:t>
      </w:r>
      <w:r>
        <w:t xml:space="preserve">// </w:t>
      </w:r>
      <w:r w:rsidRPr="0011665D">
        <w:t>Genetics and breeding of animals.</w:t>
      </w:r>
      <w:r w:rsidRPr="00A11743">
        <w:t xml:space="preserve"> </w:t>
      </w:r>
      <w:r w:rsidRPr="0011665D">
        <w:t>2020. V. 2. P. 63</w:t>
      </w:r>
      <w:r w:rsidR="00D56718">
        <w:rPr>
          <w:lang w:val="ru-RU"/>
        </w:rPr>
        <w:t>–</w:t>
      </w:r>
      <w:r w:rsidRPr="0011665D">
        <w:t>69.</w:t>
      </w:r>
    </w:p>
    <w:sectPr w:rsidR="00753E8B" w:rsidRPr="0011665D" w:rsidSect="00753E8B">
      <w:pgSz w:w="8392" w:h="11907" w:code="11"/>
      <w:pgMar w:top="1134" w:right="1134" w:bottom="1134" w:left="1134" w:header="709" w:footer="709"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D46DCE"/>
    <w:multiLevelType w:val="hybridMultilevel"/>
    <w:tmpl w:val="A73EA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4"/>
  </w:num>
  <w:num w:numId="6">
    <w:abstractNumId w:val="1"/>
  </w:num>
  <w:num w:numId="7">
    <w:abstractNumId w:val="2"/>
  </w:num>
  <w:num w:numId="8">
    <w:abstractNumId w:val="2"/>
  </w:num>
  <w:num w:numId="9">
    <w:abstractNumId w:val="4"/>
  </w:num>
  <w:num w:numId="10">
    <w:abstractNumId w:val="2"/>
  </w:num>
  <w:num w:numId="11">
    <w:abstractNumId w:val="0"/>
  </w:num>
  <w:num w:numId="12">
    <w:abstractNumId w:val="4"/>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256E0"/>
    <w:rsid w:val="00045FFD"/>
    <w:rsid w:val="00065005"/>
    <w:rsid w:val="00094CC0"/>
    <w:rsid w:val="001920CC"/>
    <w:rsid w:val="002357EC"/>
    <w:rsid w:val="002C1908"/>
    <w:rsid w:val="00384CC2"/>
    <w:rsid w:val="00385A86"/>
    <w:rsid w:val="0039496E"/>
    <w:rsid w:val="004B5899"/>
    <w:rsid w:val="00541501"/>
    <w:rsid w:val="00550477"/>
    <w:rsid w:val="00581ADF"/>
    <w:rsid w:val="00600358"/>
    <w:rsid w:val="00667DBB"/>
    <w:rsid w:val="006C193D"/>
    <w:rsid w:val="006E0298"/>
    <w:rsid w:val="00737570"/>
    <w:rsid w:val="00752017"/>
    <w:rsid w:val="00753E8B"/>
    <w:rsid w:val="00765204"/>
    <w:rsid w:val="007E492E"/>
    <w:rsid w:val="009503C4"/>
    <w:rsid w:val="00984316"/>
    <w:rsid w:val="009A2A72"/>
    <w:rsid w:val="00A2307D"/>
    <w:rsid w:val="00A2663C"/>
    <w:rsid w:val="00A37485"/>
    <w:rsid w:val="00A67995"/>
    <w:rsid w:val="00A7425B"/>
    <w:rsid w:val="00A805F0"/>
    <w:rsid w:val="00A86785"/>
    <w:rsid w:val="00A87E4B"/>
    <w:rsid w:val="00AA3931"/>
    <w:rsid w:val="00AC3132"/>
    <w:rsid w:val="00AE3F48"/>
    <w:rsid w:val="00C73FDB"/>
    <w:rsid w:val="00CB508D"/>
    <w:rsid w:val="00D14E28"/>
    <w:rsid w:val="00D3388B"/>
    <w:rsid w:val="00D56718"/>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5BB4"/>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qFormat/>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 w:type="paragraph" w:customStyle="1" w:styleId="Bodynonindent">
    <w:name w:val="Body_non_indent"/>
    <w:basedOn w:val="Body"/>
    <w:rsid w:val="009A2A72"/>
    <w:pPr>
      <w:ind w:firstLine="0"/>
    </w:pPr>
    <w:rPr>
      <w:noProof/>
      <w:lang w:val="ru-RU" w:eastAsia="ru-RU"/>
    </w:rPr>
  </w:style>
  <w:style w:type="paragraph" w:customStyle="1" w:styleId="Formula">
    <w:name w:val="Formula"/>
    <w:basedOn w:val="Body"/>
    <w:rsid w:val="009A2A72"/>
    <w:pPr>
      <w:ind w:firstLine="0"/>
      <w:jc w:val="center"/>
    </w:pPr>
    <w:rPr>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50CF-531C-4C8F-AE2D-3BF9F170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Dmitry</cp:lastModifiedBy>
  <cp:revision>19</cp:revision>
  <dcterms:created xsi:type="dcterms:W3CDTF">2021-03-10T14:17:00Z</dcterms:created>
  <dcterms:modified xsi:type="dcterms:W3CDTF">2021-03-19T14:11:00Z</dcterms:modified>
</cp:coreProperties>
</file>